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6D9" w:rsidRPr="00E37BCA" w:rsidRDefault="00571679" w:rsidP="009929E6">
      <w:pPr>
        <w:jc w:val="both"/>
        <w:rPr>
          <w:rFonts w:ascii="Book Antiqua" w:hAnsi="Book Antiqua"/>
          <w:b/>
          <w:sz w:val="25"/>
          <w:szCs w:val="25"/>
        </w:rPr>
      </w:pPr>
      <w:r w:rsidRPr="00E37BCA">
        <w:rPr>
          <w:rFonts w:ascii="Book Antiqua" w:hAnsi="Book Antiqua"/>
          <w:b/>
          <w:sz w:val="25"/>
          <w:szCs w:val="25"/>
          <w:u w:val="single"/>
        </w:rPr>
        <w:t>SUBSTITUTIVO</w:t>
      </w:r>
      <w:r w:rsidR="009929E6" w:rsidRPr="00E37BCA">
        <w:rPr>
          <w:rFonts w:ascii="Book Antiqua" w:hAnsi="Book Antiqua"/>
          <w:b/>
          <w:sz w:val="25"/>
          <w:szCs w:val="25"/>
          <w:u w:val="single"/>
        </w:rPr>
        <w:t xml:space="preserve"> AO PROJETO DE LEI COMPLEMENTAR Nº 02/2017</w:t>
      </w:r>
      <w:r w:rsidR="009929E6" w:rsidRPr="00E37BCA">
        <w:rPr>
          <w:rFonts w:ascii="Book Antiqua" w:hAnsi="Book Antiqua"/>
          <w:b/>
          <w:sz w:val="25"/>
          <w:szCs w:val="25"/>
        </w:rPr>
        <w:t>, QUE ““Ficam criados aos cargos de Articulador da Escola para atender ao PROGRAMA NOVO MAIS EDUCAÇÃO e dá outras providências.””</w:t>
      </w:r>
    </w:p>
    <w:p w:rsidR="009929E6" w:rsidRPr="00E37BCA" w:rsidRDefault="009929E6" w:rsidP="009929E6">
      <w:pPr>
        <w:jc w:val="both"/>
        <w:rPr>
          <w:rFonts w:ascii="Book Antiqua" w:hAnsi="Book Antiqua"/>
          <w:b/>
          <w:sz w:val="25"/>
          <w:szCs w:val="25"/>
        </w:rPr>
      </w:pPr>
      <w:r w:rsidRPr="00E37BCA">
        <w:rPr>
          <w:rFonts w:ascii="Book Antiqua" w:hAnsi="Book Antiqua"/>
          <w:b/>
          <w:sz w:val="25"/>
          <w:szCs w:val="25"/>
        </w:rPr>
        <w:t>Autoria: Prefeito Municipal de Leopoldina</w:t>
      </w:r>
    </w:p>
    <w:p w:rsidR="009929E6" w:rsidRPr="00E37BCA" w:rsidRDefault="009929E6" w:rsidP="009929E6">
      <w:pPr>
        <w:pStyle w:val="Corpodetexto"/>
        <w:ind w:firstLine="1985"/>
        <w:rPr>
          <w:rFonts w:ascii="Book Antiqua" w:hAnsi="Book Antiqua"/>
          <w:sz w:val="25"/>
          <w:szCs w:val="25"/>
        </w:rPr>
      </w:pPr>
      <w:r w:rsidRPr="00E37BCA">
        <w:rPr>
          <w:rFonts w:ascii="Book Antiqua" w:hAnsi="Book Antiqua"/>
          <w:sz w:val="25"/>
          <w:szCs w:val="25"/>
        </w:rPr>
        <w:t xml:space="preserve">A Comissão de Constituição, Legislação e Redação desta Casa Legislativa, representada pela Vereadora e Vereadores titulares signatários que a compõe, com atribuição de analisar as proposições sob o aspecto lógico e gramatical, de modo a adequar ao bom vernáculo, para a sua apreciação e votação, na forma do artigo 73, </w:t>
      </w:r>
      <w:r w:rsidRPr="00E37BCA">
        <w:rPr>
          <w:rFonts w:ascii="Book Antiqua" w:hAnsi="Book Antiqua"/>
          <w:i/>
          <w:sz w:val="25"/>
          <w:szCs w:val="25"/>
        </w:rPr>
        <w:t>caput</w:t>
      </w:r>
      <w:r w:rsidRPr="00E37BCA">
        <w:rPr>
          <w:rFonts w:ascii="Book Antiqua" w:hAnsi="Book Antiqua"/>
          <w:sz w:val="25"/>
          <w:szCs w:val="25"/>
        </w:rPr>
        <w:t>, da Resolução nº 23, de 19 de dezembro de 2007, que “Estabelece o Regimento Interno da Câmara Municipal de Leopoldina”, propõem</w:t>
      </w:r>
      <w:r w:rsidR="00571679" w:rsidRPr="00E37BCA">
        <w:rPr>
          <w:rFonts w:ascii="Book Antiqua" w:hAnsi="Book Antiqua"/>
          <w:sz w:val="25"/>
          <w:szCs w:val="25"/>
        </w:rPr>
        <w:t xml:space="preserve"> o </w:t>
      </w:r>
      <w:r w:rsidR="00571679" w:rsidRPr="00E37BCA">
        <w:rPr>
          <w:rFonts w:ascii="Book Antiqua" w:hAnsi="Book Antiqua"/>
          <w:b/>
          <w:sz w:val="25"/>
          <w:szCs w:val="25"/>
        </w:rPr>
        <w:t>SUBSTITUTIVO</w:t>
      </w:r>
      <w:r w:rsidRPr="00E37BCA">
        <w:rPr>
          <w:rFonts w:ascii="Book Antiqua" w:hAnsi="Book Antiqua"/>
          <w:sz w:val="25"/>
          <w:szCs w:val="25"/>
        </w:rPr>
        <w:t xml:space="preserve"> </w:t>
      </w:r>
      <w:r w:rsidR="00571679" w:rsidRPr="00E37BCA">
        <w:rPr>
          <w:rFonts w:ascii="Book Antiqua" w:hAnsi="Book Antiqua"/>
          <w:sz w:val="25"/>
          <w:szCs w:val="25"/>
        </w:rPr>
        <w:t>em face da integralidade do</w:t>
      </w:r>
      <w:r w:rsidRPr="00E37BCA">
        <w:rPr>
          <w:rFonts w:ascii="Book Antiqua" w:hAnsi="Book Antiqua"/>
          <w:sz w:val="25"/>
          <w:szCs w:val="25"/>
        </w:rPr>
        <w:t xml:space="preserve"> texto original do Projeto de Lei Complementar em epígrafe, conforme segue:</w:t>
      </w:r>
    </w:p>
    <w:p w:rsidR="009929E6" w:rsidRPr="00E37BCA" w:rsidRDefault="009929E6" w:rsidP="009929E6">
      <w:pPr>
        <w:pStyle w:val="Corpodetexto"/>
        <w:ind w:firstLine="1985"/>
        <w:rPr>
          <w:rFonts w:ascii="Book Antiqua" w:hAnsi="Book Antiqua"/>
          <w:sz w:val="25"/>
          <w:szCs w:val="25"/>
        </w:rPr>
      </w:pPr>
    </w:p>
    <w:p w:rsidR="009929E6" w:rsidRPr="00E37BCA" w:rsidRDefault="009929E6" w:rsidP="009929E6">
      <w:pPr>
        <w:ind w:firstLine="1985"/>
        <w:jc w:val="both"/>
        <w:rPr>
          <w:rFonts w:ascii="Book Antiqua" w:hAnsi="Book Antiqua"/>
          <w:b/>
          <w:sz w:val="25"/>
          <w:szCs w:val="25"/>
          <w:u w:val="single"/>
        </w:rPr>
      </w:pPr>
      <w:r w:rsidRPr="00E37BCA">
        <w:rPr>
          <w:rFonts w:ascii="Book Antiqua" w:hAnsi="Book Antiqua"/>
          <w:sz w:val="25"/>
          <w:szCs w:val="25"/>
        </w:rPr>
        <w:t xml:space="preserve">           </w:t>
      </w:r>
      <w:r w:rsidR="00571679" w:rsidRPr="00E37BCA">
        <w:rPr>
          <w:rFonts w:ascii="Book Antiqua" w:hAnsi="Book Antiqua"/>
          <w:sz w:val="25"/>
          <w:szCs w:val="25"/>
        </w:rPr>
        <w:t xml:space="preserve">       </w:t>
      </w:r>
      <w:r w:rsidR="00571679" w:rsidRPr="00E37BCA">
        <w:rPr>
          <w:rFonts w:ascii="Book Antiqua" w:hAnsi="Book Antiqua"/>
          <w:b/>
          <w:sz w:val="25"/>
          <w:szCs w:val="25"/>
          <w:u w:val="single"/>
        </w:rPr>
        <w:t xml:space="preserve">SUBSTITUTIVO </w:t>
      </w:r>
    </w:p>
    <w:p w:rsidR="009929E6" w:rsidRPr="00E37BCA" w:rsidRDefault="00291972" w:rsidP="009929E6">
      <w:pPr>
        <w:ind w:left="3119"/>
        <w:jc w:val="both"/>
        <w:rPr>
          <w:rFonts w:ascii="Book Antiqua" w:hAnsi="Book Antiqua"/>
          <w:sz w:val="25"/>
          <w:szCs w:val="25"/>
        </w:rPr>
      </w:pPr>
      <w:r w:rsidRPr="00E37BCA">
        <w:rPr>
          <w:rFonts w:ascii="Book Antiqua" w:hAnsi="Book Antiqua"/>
          <w:sz w:val="25"/>
          <w:szCs w:val="25"/>
        </w:rPr>
        <w:t>“</w:t>
      </w:r>
      <w:r w:rsidR="009929E6" w:rsidRPr="00E37BCA">
        <w:rPr>
          <w:rFonts w:ascii="Book Antiqua" w:hAnsi="Book Antiqua"/>
          <w:sz w:val="25"/>
          <w:szCs w:val="25"/>
        </w:rPr>
        <w:t xml:space="preserve">Dispõe sobre a criação </w:t>
      </w:r>
      <w:r w:rsidR="00571679" w:rsidRPr="00E37BCA">
        <w:rPr>
          <w:rFonts w:ascii="Book Antiqua" w:hAnsi="Book Antiqua"/>
          <w:sz w:val="25"/>
          <w:szCs w:val="25"/>
        </w:rPr>
        <w:t xml:space="preserve">da Seção de Articulação Escolar, no âmbito da Superintendência de Ensino e Apoio Pedagógico, </w:t>
      </w:r>
      <w:r w:rsidR="00753920" w:rsidRPr="00E37BCA">
        <w:rPr>
          <w:rFonts w:ascii="Book Antiqua" w:hAnsi="Book Antiqua"/>
          <w:sz w:val="25"/>
          <w:szCs w:val="25"/>
        </w:rPr>
        <w:t>inserida</w:t>
      </w:r>
      <w:r w:rsidR="00571679" w:rsidRPr="00E37BCA">
        <w:rPr>
          <w:rFonts w:ascii="Book Antiqua" w:hAnsi="Book Antiqua"/>
          <w:sz w:val="25"/>
          <w:szCs w:val="25"/>
        </w:rPr>
        <w:t xml:space="preserve"> na estrutura organizacional da Secretaria Municipal de Educação,</w:t>
      </w:r>
      <w:r w:rsidR="009929E6" w:rsidRPr="00E37BCA">
        <w:rPr>
          <w:rFonts w:ascii="Book Antiqua" w:hAnsi="Book Antiqua"/>
          <w:sz w:val="25"/>
          <w:szCs w:val="25"/>
        </w:rPr>
        <w:t xml:space="preserve"> </w:t>
      </w:r>
      <w:r w:rsidR="00571679" w:rsidRPr="00E37BCA">
        <w:rPr>
          <w:rFonts w:ascii="Book Antiqua" w:hAnsi="Book Antiqua"/>
          <w:sz w:val="25"/>
          <w:szCs w:val="25"/>
        </w:rPr>
        <w:t xml:space="preserve">e das suas respectivas funções gratificadas, </w:t>
      </w:r>
      <w:r w:rsidR="009929E6" w:rsidRPr="00E37BCA">
        <w:rPr>
          <w:rFonts w:ascii="Book Antiqua" w:hAnsi="Book Antiqua"/>
          <w:sz w:val="25"/>
          <w:szCs w:val="25"/>
        </w:rPr>
        <w:t>para</w:t>
      </w:r>
      <w:r w:rsidR="00571679" w:rsidRPr="00E37BCA">
        <w:rPr>
          <w:rFonts w:ascii="Book Antiqua" w:hAnsi="Book Antiqua"/>
          <w:sz w:val="25"/>
          <w:szCs w:val="25"/>
        </w:rPr>
        <w:t xml:space="preserve"> fins de</w:t>
      </w:r>
      <w:r w:rsidR="009929E6" w:rsidRPr="00E37BCA">
        <w:rPr>
          <w:rFonts w:ascii="Book Antiqua" w:hAnsi="Book Antiqua"/>
          <w:sz w:val="25"/>
          <w:szCs w:val="25"/>
        </w:rPr>
        <w:t xml:space="preserve"> atendimento ao Programa Novo Mais Educação e dá outras providências. </w:t>
      </w:r>
    </w:p>
    <w:p w:rsidR="00141291" w:rsidRPr="00E37BCA" w:rsidRDefault="000F3D65" w:rsidP="00291972">
      <w:pPr>
        <w:ind w:firstLine="1985"/>
        <w:jc w:val="both"/>
        <w:rPr>
          <w:rFonts w:ascii="Book Antiqua" w:hAnsi="Book Antiqua"/>
          <w:sz w:val="25"/>
          <w:szCs w:val="25"/>
        </w:rPr>
      </w:pPr>
      <w:r w:rsidRPr="00E37BCA">
        <w:rPr>
          <w:rFonts w:ascii="Book Antiqua" w:hAnsi="Book Antiqua"/>
          <w:sz w:val="25"/>
          <w:szCs w:val="25"/>
        </w:rPr>
        <w:t>Art. 1º Fica criada</w:t>
      </w:r>
      <w:r w:rsidR="009929E6" w:rsidRPr="00E37BCA">
        <w:rPr>
          <w:rFonts w:ascii="Book Antiqua" w:hAnsi="Book Antiqua"/>
          <w:sz w:val="25"/>
          <w:szCs w:val="25"/>
        </w:rPr>
        <w:t xml:space="preserve"> na estrutura organizacional </w:t>
      </w:r>
      <w:r w:rsidR="002C2B66" w:rsidRPr="00E37BCA">
        <w:rPr>
          <w:rFonts w:ascii="Book Antiqua" w:hAnsi="Book Antiqua"/>
          <w:sz w:val="25"/>
          <w:szCs w:val="25"/>
        </w:rPr>
        <w:t>da Secretaria Municipal de Educação</w:t>
      </w:r>
      <w:r w:rsidR="009929E6" w:rsidRPr="00E37BCA">
        <w:rPr>
          <w:rFonts w:ascii="Book Antiqua" w:hAnsi="Book Antiqua"/>
          <w:sz w:val="25"/>
          <w:szCs w:val="25"/>
        </w:rPr>
        <w:t>,</w:t>
      </w:r>
      <w:r w:rsidR="002C2B66" w:rsidRPr="00E37BCA">
        <w:rPr>
          <w:rFonts w:ascii="Book Antiqua" w:hAnsi="Book Antiqua"/>
          <w:sz w:val="25"/>
          <w:szCs w:val="25"/>
        </w:rPr>
        <w:t xml:space="preserve"> constante na Lei Complementar nº 18, de 02 de julho de 2010,</w:t>
      </w:r>
      <w:r w:rsidRPr="00E37BCA">
        <w:rPr>
          <w:rFonts w:ascii="Book Antiqua" w:hAnsi="Book Antiqua"/>
          <w:sz w:val="25"/>
          <w:szCs w:val="25"/>
        </w:rPr>
        <w:t xml:space="preserve"> </w:t>
      </w:r>
      <w:r w:rsidR="00141291" w:rsidRPr="00E37BCA">
        <w:rPr>
          <w:rFonts w:ascii="Book Antiqua" w:hAnsi="Book Antiqua"/>
          <w:sz w:val="25"/>
          <w:szCs w:val="25"/>
        </w:rPr>
        <w:t>a Seção de Articulação Escolar, vinculada à Superintendência de Ensino e Apoio Pedagógico.</w:t>
      </w:r>
    </w:p>
    <w:p w:rsidR="00141291" w:rsidRPr="00E37BCA" w:rsidRDefault="007349B9" w:rsidP="00291972">
      <w:pPr>
        <w:ind w:firstLine="1985"/>
        <w:jc w:val="both"/>
        <w:rPr>
          <w:rFonts w:ascii="Book Antiqua" w:hAnsi="Book Antiqua"/>
          <w:sz w:val="25"/>
          <w:szCs w:val="25"/>
        </w:rPr>
      </w:pPr>
      <w:r w:rsidRPr="00E37BCA">
        <w:rPr>
          <w:rFonts w:ascii="Book Antiqua" w:hAnsi="Book Antiqua"/>
          <w:sz w:val="25"/>
          <w:szCs w:val="25"/>
        </w:rPr>
        <w:t>Art. 2º Ficam criadas, no âmbito da</w:t>
      </w:r>
      <w:r w:rsidR="00141291" w:rsidRPr="00E37BCA">
        <w:rPr>
          <w:rFonts w:ascii="Book Antiqua" w:hAnsi="Book Antiqua"/>
          <w:sz w:val="25"/>
          <w:szCs w:val="25"/>
        </w:rPr>
        <w:t xml:space="preserve"> Seção de Articulação Escolar</w:t>
      </w:r>
      <w:r w:rsidRPr="00E37BCA">
        <w:rPr>
          <w:rFonts w:ascii="Book Antiqua" w:hAnsi="Book Antiqua"/>
          <w:sz w:val="25"/>
          <w:szCs w:val="25"/>
        </w:rPr>
        <w:t>,</w:t>
      </w:r>
      <w:r w:rsidR="00141291" w:rsidRPr="00E37BCA">
        <w:rPr>
          <w:rFonts w:ascii="Book Antiqua" w:hAnsi="Book Antiqua"/>
          <w:sz w:val="25"/>
          <w:szCs w:val="25"/>
        </w:rPr>
        <w:t xml:space="preserve"> 8 (oito) funções gratificadas</w:t>
      </w:r>
      <w:r w:rsidRPr="00E37BCA">
        <w:rPr>
          <w:rFonts w:ascii="Book Antiqua" w:hAnsi="Book Antiqua"/>
          <w:sz w:val="25"/>
          <w:szCs w:val="25"/>
        </w:rPr>
        <w:t xml:space="preserve"> de Articulador </w:t>
      </w:r>
      <w:r w:rsidR="003C735C" w:rsidRPr="00E37BCA">
        <w:rPr>
          <w:rFonts w:ascii="Book Antiqua" w:hAnsi="Book Antiqua"/>
          <w:sz w:val="25"/>
          <w:szCs w:val="25"/>
        </w:rPr>
        <w:t>da Escola</w:t>
      </w:r>
      <w:r w:rsidR="00141291" w:rsidRPr="00E37BCA">
        <w:rPr>
          <w:rFonts w:ascii="Book Antiqua" w:hAnsi="Book Antiqua"/>
          <w:sz w:val="25"/>
          <w:szCs w:val="25"/>
        </w:rPr>
        <w:t>, sendo:</w:t>
      </w:r>
    </w:p>
    <w:p w:rsidR="00141291" w:rsidRPr="00E37BCA" w:rsidRDefault="00141291" w:rsidP="00291972">
      <w:pPr>
        <w:ind w:firstLine="1985"/>
        <w:jc w:val="both"/>
        <w:rPr>
          <w:rFonts w:ascii="Book Antiqua" w:hAnsi="Book Antiqua"/>
          <w:sz w:val="25"/>
          <w:szCs w:val="25"/>
        </w:rPr>
      </w:pPr>
      <w:r w:rsidRPr="00E37BCA">
        <w:rPr>
          <w:rFonts w:ascii="Book Antiqua" w:hAnsi="Book Antiqua"/>
          <w:sz w:val="25"/>
          <w:szCs w:val="25"/>
        </w:rPr>
        <w:lastRenderedPageBreak/>
        <w:t xml:space="preserve">I – 2 (dois) com padrão de vencimento FG1, para unidades escolares com </w:t>
      </w:r>
      <w:r w:rsidR="007349B9" w:rsidRPr="00E37BCA">
        <w:rPr>
          <w:rFonts w:ascii="Book Antiqua" w:hAnsi="Book Antiqua"/>
          <w:sz w:val="25"/>
          <w:szCs w:val="25"/>
        </w:rPr>
        <w:t>6 (</w:t>
      </w:r>
      <w:r w:rsidRPr="00E37BCA">
        <w:rPr>
          <w:rFonts w:ascii="Book Antiqua" w:hAnsi="Book Antiqua"/>
          <w:sz w:val="25"/>
          <w:szCs w:val="25"/>
        </w:rPr>
        <w:t>seis</w:t>
      </w:r>
      <w:r w:rsidR="007349B9" w:rsidRPr="00E37BCA">
        <w:rPr>
          <w:rFonts w:ascii="Book Antiqua" w:hAnsi="Book Antiqua"/>
          <w:sz w:val="25"/>
          <w:szCs w:val="25"/>
        </w:rPr>
        <w:t>)</w:t>
      </w:r>
      <w:r w:rsidRPr="00E37BCA">
        <w:rPr>
          <w:rFonts w:ascii="Book Antiqua" w:hAnsi="Book Antiqua"/>
          <w:sz w:val="25"/>
          <w:szCs w:val="25"/>
        </w:rPr>
        <w:t xml:space="preserve"> ou mais turmas;</w:t>
      </w:r>
    </w:p>
    <w:p w:rsidR="00141291" w:rsidRPr="00E37BCA" w:rsidRDefault="00141291" w:rsidP="00291972">
      <w:pPr>
        <w:ind w:firstLine="1985"/>
        <w:jc w:val="both"/>
        <w:rPr>
          <w:rFonts w:ascii="Book Antiqua" w:hAnsi="Book Antiqua"/>
          <w:sz w:val="25"/>
          <w:szCs w:val="25"/>
        </w:rPr>
      </w:pPr>
      <w:r w:rsidRPr="00E37BCA">
        <w:rPr>
          <w:rFonts w:ascii="Book Antiqua" w:hAnsi="Book Antiqua"/>
          <w:sz w:val="25"/>
          <w:szCs w:val="25"/>
        </w:rPr>
        <w:t xml:space="preserve">II – 6 (seis) com padrão de vencimento FG2, para unidades escolares com até </w:t>
      </w:r>
      <w:r w:rsidR="007349B9" w:rsidRPr="00E37BCA">
        <w:rPr>
          <w:rFonts w:ascii="Book Antiqua" w:hAnsi="Book Antiqua"/>
          <w:sz w:val="25"/>
          <w:szCs w:val="25"/>
        </w:rPr>
        <w:t>5 (</w:t>
      </w:r>
      <w:r w:rsidRPr="00E37BCA">
        <w:rPr>
          <w:rFonts w:ascii="Book Antiqua" w:hAnsi="Book Antiqua"/>
          <w:sz w:val="25"/>
          <w:szCs w:val="25"/>
        </w:rPr>
        <w:t>cinco</w:t>
      </w:r>
      <w:r w:rsidR="007349B9" w:rsidRPr="00E37BCA">
        <w:rPr>
          <w:rFonts w:ascii="Book Antiqua" w:hAnsi="Book Antiqua"/>
          <w:sz w:val="25"/>
          <w:szCs w:val="25"/>
        </w:rPr>
        <w:t>)</w:t>
      </w:r>
      <w:r w:rsidRPr="00E37BCA">
        <w:rPr>
          <w:rFonts w:ascii="Book Antiqua" w:hAnsi="Book Antiqua"/>
          <w:sz w:val="25"/>
          <w:szCs w:val="25"/>
        </w:rPr>
        <w:t xml:space="preserve"> turmas.</w:t>
      </w:r>
    </w:p>
    <w:p w:rsidR="002C2B66" w:rsidRPr="00E37BCA" w:rsidRDefault="002C2B66" w:rsidP="00291972">
      <w:pPr>
        <w:ind w:firstLine="1985"/>
        <w:jc w:val="both"/>
        <w:rPr>
          <w:rFonts w:ascii="Book Antiqua" w:hAnsi="Book Antiqua"/>
          <w:sz w:val="25"/>
          <w:szCs w:val="25"/>
        </w:rPr>
      </w:pPr>
      <w:r w:rsidRPr="00E37BCA">
        <w:rPr>
          <w:rFonts w:ascii="Book Antiqua" w:hAnsi="Book Antiqua"/>
          <w:sz w:val="25"/>
          <w:szCs w:val="25"/>
        </w:rPr>
        <w:t xml:space="preserve">Art. </w:t>
      </w:r>
      <w:r w:rsidR="00141291" w:rsidRPr="00E37BCA">
        <w:rPr>
          <w:rFonts w:ascii="Book Antiqua" w:hAnsi="Book Antiqua"/>
          <w:sz w:val="25"/>
          <w:szCs w:val="25"/>
        </w:rPr>
        <w:t>3</w:t>
      </w:r>
      <w:r w:rsidR="007349B9" w:rsidRPr="00E37BCA">
        <w:rPr>
          <w:rFonts w:ascii="Book Antiqua" w:hAnsi="Book Antiqua"/>
          <w:sz w:val="25"/>
          <w:szCs w:val="25"/>
        </w:rPr>
        <w:t>º A</w:t>
      </w:r>
      <w:r w:rsidRPr="00E37BCA">
        <w:rPr>
          <w:rFonts w:ascii="Book Antiqua" w:hAnsi="Book Antiqua"/>
          <w:sz w:val="25"/>
          <w:szCs w:val="25"/>
        </w:rPr>
        <w:t>s</w:t>
      </w:r>
      <w:r w:rsidR="007349B9" w:rsidRPr="00E37BCA">
        <w:rPr>
          <w:rFonts w:ascii="Book Antiqua" w:hAnsi="Book Antiqua"/>
          <w:sz w:val="25"/>
          <w:szCs w:val="25"/>
        </w:rPr>
        <w:t xml:space="preserve"> funções gratificadas</w:t>
      </w:r>
      <w:r w:rsidRPr="00E37BCA">
        <w:rPr>
          <w:rFonts w:ascii="Book Antiqua" w:hAnsi="Book Antiqua"/>
          <w:sz w:val="25"/>
          <w:szCs w:val="25"/>
        </w:rPr>
        <w:t xml:space="preserve"> criad</w:t>
      </w:r>
      <w:r w:rsidR="00D271C6" w:rsidRPr="00E37BCA">
        <w:rPr>
          <w:rFonts w:ascii="Book Antiqua" w:hAnsi="Book Antiqua"/>
          <w:sz w:val="25"/>
          <w:szCs w:val="25"/>
        </w:rPr>
        <w:t>a</w:t>
      </w:r>
      <w:r w:rsidRPr="00E37BCA">
        <w:rPr>
          <w:rFonts w:ascii="Book Antiqua" w:hAnsi="Book Antiqua"/>
          <w:sz w:val="25"/>
          <w:szCs w:val="25"/>
        </w:rPr>
        <w:t>s no artigo anterior são destinados ao atendimento do Programa Novo Mais Educação, cujo objetivo é direcionar a expansão de jornada escolar para a melhoria da aprendizagem dos estudantes do ensino fundamental nas disciplinas</w:t>
      </w:r>
      <w:r w:rsidR="003322E9" w:rsidRPr="00E37BCA">
        <w:rPr>
          <w:rFonts w:ascii="Book Antiqua" w:hAnsi="Book Antiqua"/>
          <w:sz w:val="25"/>
          <w:szCs w:val="25"/>
        </w:rPr>
        <w:t xml:space="preserve"> L</w:t>
      </w:r>
      <w:r w:rsidRPr="00E37BCA">
        <w:rPr>
          <w:rFonts w:ascii="Book Antiqua" w:hAnsi="Book Antiqua"/>
          <w:sz w:val="25"/>
          <w:szCs w:val="25"/>
        </w:rPr>
        <w:t xml:space="preserve">íngua </w:t>
      </w:r>
      <w:r w:rsidR="003322E9" w:rsidRPr="00E37BCA">
        <w:rPr>
          <w:rFonts w:ascii="Book Antiqua" w:hAnsi="Book Antiqua"/>
          <w:sz w:val="25"/>
          <w:szCs w:val="25"/>
        </w:rPr>
        <w:t>P</w:t>
      </w:r>
      <w:r w:rsidRPr="00E37BCA">
        <w:rPr>
          <w:rFonts w:ascii="Book Antiqua" w:hAnsi="Book Antiqua"/>
          <w:sz w:val="25"/>
          <w:szCs w:val="25"/>
        </w:rPr>
        <w:t xml:space="preserve">ortuguesa e </w:t>
      </w:r>
      <w:r w:rsidR="003322E9" w:rsidRPr="00E37BCA">
        <w:rPr>
          <w:rFonts w:ascii="Book Antiqua" w:hAnsi="Book Antiqua"/>
          <w:sz w:val="25"/>
          <w:szCs w:val="25"/>
        </w:rPr>
        <w:t>M</w:t>
      </w:r>
      <w:r w:rsidRPr="00E37BCA">
        <w:rPr>
          <w:rFonts w:ascii="Book Antiqua" w:hAnsi="Book Antiqua"/>
          <w:sz w:val="25"/>
          <w:szCs w:val="25"/>
        </w:rPr>
        <w:t xml:space="preserve">atemática, nos termos da regulamentação específica e respectivo </w:t>
      </w:r>
      <w:r w:rsidR="00D271C6" w:rsidRPr="00E37BCA">
        <w:rPr>
          <w:rFonts w:ascii="Book Antiqua" w:hAnsi="Book Antiqua"/>
          <w:sz w:val="25"/>
          <w:szCs w:val="25"/>
        </w:rPr>
        <w:t>termo de adesão firmado pelo Município de Leopoldina.</w:t>
      </w:r>
    </w:p>
    <w:p w:rsidR="007858E9" w:rsidRPr="00E37BCA" w:rsidRDefault="00141291" w:rsidP="00291972">
      <w:pPr>
        <w:ind w:firstLine="1985"/>
        <w:jc w:val="both"/>
        <w:rPr>
          <w:rFonts w:ascii="Book Antiqua" w:hAnsi="Book Antiqua"/>
          <w:sz w:val="25"/>
          <w:szCs w:val="25"/>
        </w:rPr>
      </w:pPr>
      <w:r w:rsidRPr="00E37BCA">
        <w:rPr>
          <w:rFonts w:ascii="Book Antiqua" w:hAnsi="Book Antiqua"/>
          <w:sz w:val="25"/>
          <w:szCs w:val="25"/>
        </w:rPr>
        <w:t>Art. 4</w:t>
      </w:r>
      <w:r w:rsidR="00304EE6" w:rsidRPr="00E37BCA">
        <w:rPr>
          <w:rFonts w:ascii="Book Antiqua" w:hAnsi="Book Antiqua"/>
          <w:sz w:val="25"/>
          <w:szCs w:val="25"/>
        </w:rPr>
        <w:t xml:space="preserve">º Constitui </w:t>
      </w:r>
      <w:r w:rsidR="00D271C6" w:rsidRPr="00E37BCA">
        <w:rPr>
          <w:rFonts w:ascii="Book Antiqua" w:hAnsi="Book Antiqua"/>
          <w:sz w:val="25"/>
          <w:szCs w:val="25"/>
        </w:rPr>
        <w:t xml:space="preserve">requisito mínimo para o exercício </w:t>
      </w:r>
      <w:r w:rsidRPr="00E37BCA">
        <w:rPr>
          <w:rFonts w:ascii="Book Antiqua" w:hAnsi="Book Antiqua"/>
          <w:sz w:val="25"/>
          <w:szCs w:val="25"/>
        </w:rPr>
        <w:t>da função gratificada</w:t>
      </w:r>
      <w:r w:rsidR="00304EE6" w:rsidRPr="00E37BCA">
        <w:rPr>
          <w:rFonts w:ascii="Book Antiqua" w:hAnsi="Book Antiqua"/>
          <w:sz w:val="25"/>
          <w:szCs w:val="25"/>
        </w:rPr>
        <w:t xml:space="preserve"> de Articulador</w:t>
      </w:r>
      <w:r w:rsidR="007858E9" w:rsidRPr="00E37BCA">
        <w:rPr>
          <w:rFonts w:ascii="Book Antiqua" w:hAnsi="Book Antiqua"/>
          <w:sz w:val="25"/>
          <w:szCs w:val="25"/>
        </w:rPr>
        <w:t xml:space="preserve"> da Escola ser coordenador pedagógico ou exercer cargo equivalente com carga horária de 20 (vinte) horas, em efetivo exercício, preferencialmente lotado na escola.</w:t>
      </w:r>
    </w:p>
    <w:p w:rsidR="00377214" w:rsidRPr="00E37BCA" w:rsidRDefault="00377214" w:rsidP="00291972">
      <w:pPr>
        <w:ind w:firstLine="1985"/>
        <w:jc w:val="both"/>
        <w:rPr>
          <w:rFonts w:ascii="Book Antiqua" w:hAnsi="Book Antiqua"/>
          <w:sz w:val="25"/>
          <w:szCs w:val="25"/>
        </w:rPr>
      </w:pPr>
      <w:r w:rsidRPr="00E37BCA">
        <w:rPr>
          <w:rFonts w:ascii="Book Antiqua" w:hAnsi="Book Antiqua"/>
          <w:sz w:val="25"/>
          <w:szCs w:val="25"/>
        </w:rPr>
        <w:t xml:space="preserve">Art. </w:t>
      </w:r>
      <w:r w:rsidR="00141291" w:rsidRPr="00E37BCA">
        <w:rPr>
          <w:rFonts w:ascii="Book Antiqua" w:hAnsi="Book Antiqua"/>
          <w:sz w:val="25"/>
          <w:szCs w:val="25"/>
        </w:rPr>
        <w:t>5</w:t>
      </w:r>
      <w:r w:rsidRPr="00E37BCA">
        <w:rPr>
          <w:rFonts w:ascii="Book Antiqua" w:hAnsi="Book Antiqua"/>
          <w:sz w:val="25"/>
          <w:szCs w:val="25"/>
        </w:rPr>
        <w:t>º Os valores alusivos aos</w:t>
      </w:r>
      <w:r w:rsidR="007858E9" w:rsidRPr="00E37BCA">
        <w:rPr>
          <w:rFonts w:ascii="Book Antiqua" w:hAnsi="Book Antiqua"/>
          <w:sz w:val="25"/>
          <w:szCs w:val="25"/>
        </w:rPr>
        <w:t xml:space="preserve"> padrões de vencimento </w:t>
      </w:r>
      <w:r w:rsidR="00141291" w:rsidRPr="00E37BCA">
        <w:rPr>
          <w:rFonts w:ascii="Book Antiqua" w:hAnsi="Book Antiqua"/>
          <w:sz w:val="25"/>
          <w:szCs w:val="25"/>
        </w:rPr>
        <w:t>das funções gratificadas</w:t>
      </w:r>
      <w:r w:rsidR="007858E9" w:rsidRPr="00E37BCA">
        <w:rPr>
          <w:rFonts w:ascii="Book Antiqua" w:hAnsi="Book Antiqua"/>
          <w:sz w:val="25"/>
          <w:szCs w:val="25"/>
        </w:rPr>
        <w:t xml:space="preserve"> a q</w:t>
      </w:r>
      <w:r w:rsidRPr="00E37BCA">
        <w:rPr>
          <w:rFonts w:ascii="Book Antiqua" w:hAnsi="Book Antiqua"/>
          <w:sz w:val="25"/>
          <w:szCs w:val="25"/>
        </w:rPr>
        <w:t>ue se refere o artigo 1º desta Lei Complementar, ressalvada atualização ou recomposição</w:t>
      </w:r>
      <w:r w:rsidR="00BC6CFA" w:rsidRPr="00E37BCA">
        <w:rPr>
          <w:rFonts w:ascii="Book Antiqua" w:hAnsi="Book Antiqua"/>
          <w:sz w:val="25"/>
          <w:szCs w:val="25"/>
        </w:rPr>
        <w:t xml:space="preserve"> legal</w:t>
      </w:r>
      <w:r w:rsidRPr="00E37BCA">
        <w:rPr>
          <w:rFonts w:ascii="Book Antiqua" w:hAnsi="Book Antiqua"/>
          <w:sz w:val="25"/>
          <w:szCs w:val="25"/>
        </w:rPr>
        <w:t>, são os seguintes:</w:t>
      </w:r>
    </w:p>
    <w:p w:rsidR="00377214" w:rsidRPr="00E37BCA" w:rsidRDefault="00377214" w:rsidP="00291972">
      <w:pPr>
        <w:ind w:firstLine="1985"/>
        <w:jc w:val="both"/>
        <w:rPr>
          <w:rFonts w:ascii="Book Antiqua" w:hAnsi="Book Antiqua"/>
          <w:sz w:val="25"/>
          <w:szCs w:val="25"/>
        </w:rPr>
      </w:pPr>
      <w:r w:rsidRPr="00E37BCA">
        <w:rPr>
          <w:rFonts w:ascii="Book Antiqua" w:hAnsi="Book Antiqua"/>
          <w:sz w:val="25"/>
          <w:szCs w:val="25"/>
        </w:rPr>
        <w:t>I – R$ 884,06 (oitocentos e oitenta e quatro reais e seis centavos), para a FG1;</w:t>
      </w:r>
    </w:p>
    <w:p w:rsidR="00377214" w:rsidRPr="00E37BCA" w:rsidRDefault="00377214" w:rsidP="00291972">
      <w:pPr>
        <w:ind w:firstLine="1985"/>
        <w:jc w:val="both"/>
        <w:rPr>
          <w:rFonts w:ascii="Book Antiqua" w:hAnsi="Book Antiqua"/>
          <w:sz w:val="25"/>
          <w:szCs w:val="25"/>
        </w:rPr>
      </w:pPr>
      <w:r w:rsidRPr="00E37BCA">
        <w:rPr>
          <w:rFonts w:ascii="Book Antiqua" w:hAnsi="Book Antiqua"/>
          <w:sz w:val="25"/>
          <w:szCs w:val="25"/>
        </w:rPr>
        <w:t xml:space="preserve">II – R$ 530,42 (quinhentos e trinta reais e quarenta e dois centavos), para a FG2. </w:t>
      </w:r>
    </w:p>
    <w:p w:rsidR="007858E9" w:rsidRPr="00E37BCA" w:rsidRDefault="007858E9" w:rsidP="00291972">
      <w:pPr>
        <w:ind w:firstLine="1985"/>
        <w:jc w:val="both"/>
        <w:rPr>
          <w:rFonts w:ascii="Book Antiqua" w:hAnsi="Book Antiqua"/>
          <w:sz w:val="25"/>
          <w:szCs w:val="25"/>
        </w:rPr>
      </w:pPr>
      <w:r w:rsidRPr="00E37BCA">
        <w:rPr>
          <w:rFonts w:ascii="Book Antiqua" w:hAnsi="Book Antiqua"/>
          <w:sz w:val="25"/>
          <w:szCs w:val="25"/>
        </w:rPr>
        <w:t xml:space="preserve">Art. </w:t>
      </w:r>
      <w:r w:rsidR="00141291" w:rsidRPr="00E37BCA">
        <w:rPr>
          <w:rFonts w:ascii="Book Antiqua" w:hAnsi="Book Antiqua"/>
          <w:sz w:val="25"/>
          <w:szCs w:val="25"/>
        </w:rPr>
        <w:t>6</w:t>
      </w:r>
      <w:r w:rsidRPr="00E37BCA">
        <w:rPr>
          <w:rFonts w:ascii="Book Antiqua" w:hAnsi="Book Antiqua"/>
          <w:sz w:val="25"/>
          <w:szCs w:val="25"/>
        </w:rPr>
        <w:t>º A Lei Complementar n</w:t>
      </w:r>
      <w:r w:rsidR="00377214" w:rsidRPr="00E37BCA">
        <w:rPr>
          <w:rFonts w:ascii="Book Antiqua" w:hAnsi="Book Antiqua"/>
          <w:sz w:val="25"/>
          <w:szCs w:val="25"/>
        </w:rPr>
        <w:t>º 18, de 02 de julho de 2010, passa a vigorar acrescido do artigo 48-A, com a seguinte redação:</w:t>
      </w:r>
    </w:p>
    <w:p w:rsidR="00377214" w:rsidRPr="00E37BCA" w:rsidRDefault="00377214" w:rsidP="003322E9">
      <w:pPr>
        <w:ind w:left="1985" w:firstLine="850"/>
        <w:jc w:val="both"/>
        <w:rPr>
          <w:rFonts w:ascii="Book Antiqua" w:hAnsi="Book Antiqua"/>
          <w:sz w:val="25"/>
          <w:szCs w:val="25"/>
        </w:rPr>
      </w:pPr>
      <w:r w:rsidRPr="00E37BCA">
        <w:rPr>
          <w:rFonts w:ascii="Book Antiqua" w:hAnsi="Book Antiqua"/>
          <w:sz w:val="25"/>
          <w:szCs w:val="25"/>
        </w:rPr>
        <w:t>“Art. 48-A  Compete ao Articulador da Escola:</w:t>
      </w:r>
    </w:p>
    <w:p w:rsidR="000F3D65" w:rsidRPr="00E37BCA" w:rsidRDefault="000F3D65" w:rsidP="003322E9">
      <w:pPr>
        <w:ind w:left="1985" w:firstLine="850"/>
        <w:jc w:val="both"/>
        <w:rPr>
          <w:rFonts w:ascii="Book Antiqua" w:hAnsi="Book Antiqua"/>
          <w:sz w:val="25"/>
          <w:szCs w:val="25"/>
        </w:rPr>
      </w:pPr>
      <w:r w:rsidRPr="00E37BCA">
        <w:rPr>
          <w:rFonts w:ascii="Book Antiqua" w:hAnsi="Book Antiqua"/>
          <w:sz w:val="25"/>
          <w:szCs w:val="25"/>
        </w:rPr>
        <w:t>I – promover a coordenação e organização das atividades da escola;</w:t>
      </w:r>
    </w:p>
    <w:p w:rsidR="000F3D65" w:rsidRPr="00E37BCA" w:rsidRDefault="000F3D65" w:rsidP="003322E9">
      <w:pPr>
        <w:ind w:left="1985" w:firstLine="850"/>
        <w:jc w:val="both"/>
        <w:rPr>
          <w:rFonts w:ascii="Book Antiqua" w:hAnsi="Book Antiqua"/>
          <w:sz w:val="25"/>
          <w:szCs w:val="25"/>
        </w:rPr>
      </w:pPr>
      <w:r w:rsidRPr="00E37BCA">
        <w:rPr>
          <w:rFonts w:ascii="Book Antiqua" w:hAnsi="Book Antiqua"/>
          <w:sz w:val="25"/>
          <w:szCs w:val="25"/>
        </w:rPr>
        <w:lastRenderedPageBreak/>
        <w:t>II promover a interação entre a escola e a comunidade;</w:t>
      </w:r>
    </w:p>
    <w:p w:rsidR="000F3D65" w:rsidRPr="00E37BCA" w:rsidRDefault="000F3D65" w:rsidP="003322E9">
      <w:pPr>
        <w:ind w:left="1985" w:firstLine="850"/>
        <w:jc w:val="both"/>
        <w:rPr>
          <w:rFonts w:ascii="Book Antiqua" w:hAnsi="Book Antiqua"/>
          <w:sz w:val="25"/>
          <w:szCs w:val="25"/>
        </w:rPr>
      </w:pPr>
      <w:r w:rsidRPr="00E37BCA">
        <w:rPr>
          <w:rFonts w:ascii="Book Antiqua" w:hAnsi="Book Antiqua"/>
          <w:sz w:val="25"/>
          <w:szCs w:val="25"/>
        </w:rPr>
        <w:t>III – prestar informações sobre o desenvolvimento das atividades, para fins de monitoramento;</w:t>
      </w:r>
    </w:p>
    <w:p w:rsidR="000F3D65" w:rsidRPr="00E37BCA" w:rsidRDefault="000F3D65" w:rsidP="003322E9">
      <w:pPr>
        <w:ind w:left="1985" w:firstLine="850"/>
        <w:jc w:val="both"/>
        <w:rPr>
          <w:rFonts w:ascii="Book Antiqua" w:hAnsi="Book Antiqua"/>
          <w:sz w:val="25"/>
          <w:szCs w:val="25"/>
        </w:rPr>
      </w:pPr>
      <w:r w:rsidRPr="00E37BCA">
        <w:rPr>
          <w:rFonts w:ascii="Book Antiqua" w:hAnsi="Book Antiqua"/>
          <w:sz w:val="25"/>
          <w:szCs w:val="25"/>
        </w:rPr>
        <w:t>IV – promover a integração do programa com o Projeto Político Pedagógico da escola.</w:t>
      </w:r>
      <w:r w:rsidR="003322E9" w:rsidRPr="00E37BCA">
        <w:rPr>
          <w:rFonts w:ascii="Book Antiqua" w:hAnsi="Book Antiqua"/>
          <w:sz w:val="25"/>
          <w:szCs w:val="25"/>
        </w:rPr>
        <w:t>”</w:t>
      </w:r>
      <w:r w:rsidR="00BC6CFA" w:rsidRPr="00E37BCA">
        <w:rPr>
          <w:rFonts w:ascii="Book Antiqua" w:hAnsi="Book Antiqua"/>
          <w:sz w:val="25"/>
          <w:szCs w:val="25"/>
        </w:rPr>
        <w:t xml:space="preserve"> (NR)</w:t>
      </w:r>
    </w:p>
    <w:p w:rsidR="000F3D65" w:rsidRPr="00E37BCA" w:rsidRDefault="000F3D65" w:rsidP="00291972">
      <w:pPr>
        <w:ind w:firstLine="1985"/>
        <w:jc w:val="both"/>
        <w:rPr>
          <w:rFonts w:ascii="Book Antiqua" w:hAnsi="Book Antiqua"/>
          <w:sz w:val="25"/>
          <w:szCs w:val="25"/>
        </w:rPr>
      </w:pPr>
      <w:r w:rsidRPr="00E37BCA">
        <w:rPr>
          <w:rFonts w:ascii="Book Antiqua" w:hAnsi="Book Antiqua"/>
          <w:sz w:val="25"/>
          <w:szCs w:val="25"/>
        </w:rPr>
        <w:t xml:space="preserve">Art. </w:t>
      </w:r>
      <w:r w:rsidR="00141291" w:rsidRPr="00E37BCA">
        <w:rPr>
          <w:rFonts w:ascii="Book Antiqua" w:hAnsi="Book Antiqua"/>
          <w:sz w:val="25"/>
          <w:szCs w:val="25"/>
        </w:rPr>
        <w:t>7</w:t>
      </w:r>
      <w:r w:rsidRPr="00E37BCA">
        <w:rPr>
          <w:rFonts w:ascii="Book Antiqua" w:hAnsi="Book Antiqua"/>
          <w:sz w:val="25"/>
          <w:szCs w:val="25"/>
        </w:rPr>
        <w:t xml:space="preserve">º </w:t>
      </w:r>
      <w:r w:rsidR="004049F8" w:rsidRPr="00E37BCA">
        <w:rPr>
          <w:rFonts w:ascii="Book Antiqua" w:hAnsi="Book Antiqua"/>
          <w:sz w:val="25"/>
          <w:szCs w:val="25"/>
        </w:rPr>
        <w:t>Fica inserida no</w:t>
      </w:r>
      <w:r w:rsidRPr="00E37BCA">
        <w:rPr>
          <w:rFonts w:ascii="Book Antiqua" w:hAnsi="Book Antiqua"/>
          <w:sz w:val="25"/>
          <w:szCs w:val="25"/>
        </w:rPr>
        <w:t xml:space="preserve"> Anexo XII da Lei Complementar nº 18, de 02 de julho de 2010, que trata do organograma da estrutura organizacional da Secretaria Municipal de Educação, </w:t>
      </w:r>
      <w:r w:rsidR="004049F8" w:rsidRPr="00E37BCA">
        <w:rPr>
          <w:rFonts w:ascii="Book Antiqua" w:hAnsi="Book Antiqua"/>
          <w:sz w:val="25"/>
          <w:szCs w:val="25"/>
        </w:rPr>
        <w:t>vinculada à Superintendência de Ensino e Apoio Pedagógico, a Seção de Articulação Escolar,</w:t>
      </w:r>
      <w:r w:rsidR="00A36D79" w:rsidRPr="00E37BCA">
        <w:rPr>
          <w:rFonts w:ascii="Book Antiqua" w:hAnsi="Book Antiqua"/>
          <w:sz w:val="25"/>
          <w:szCs w:val="25"/>
        </w:rPr>
        <w:t xml:space="preserve"> nela constando </w:t>
      </w:r>
      <w:r w:rsidR="004049F8" w:rsidRPr="00E37BCA">
        <w:rPr>
          <w:rFonts w:ascii="Book Antiqua" w:hAnsi="Book Antiqua"/>
          <w:sz w:val="25"/>
          <w:szCs w:val="25"/>
        </w:rPr>
        <w:t>8 (oito) funções gratificadas</w:t>
      </w:r>
      <w:r w:rsidR="003C735C" w:rsidRPr="00E37BCA">
        <w:rPr>
          <w:rFonts w:ascii="Book Antiqua" w:hAnsi="Book Antiqua"/>
          <w:sz w:val="25"/>
          <w:szCs w:val="25"/>
        </w:rPr>
        <w:t xml:space="preserve"> de Articulador da Escola</w:t>
      </w:r>
      <w:r w:rsidR="004049F8" w:rsidRPr="00E37BCA">
        <w:rPr>
          <w:rFonts w:ascii="Book Antiqua" w:hAnsi="Book Antiqua"/>
          <w:sz w:val="25"/>
          <w:szCs w:val="25"/>
        </w:rPr>
        <w:t>,</w:t>
      </w:r>
      <w:r w:rsidR="00A36D79" w:rsidRPr="00E37BCA">
        <w:rPr>
          <w:rFonts w:ascii="Book Antiqua" w:hAnsi="Book Antiqua"/>
          <w:sz w:val="25"/>
          <w:szCs w:val="25"/>
        </w:rPr>
        <w:t xml:space="preserve"> dispostas</w:t>
      </w:r>
      <w:r w:rsidRPr="00E37BCA">
        <w:rPr>
          <w:rFonts w:ascii="Book Antiqua" w:hAnsi="Book Antiqua"/>
          <w:sz w:val="25"/>
          <w:szCs w:val="25"/>
        </w:rPr>
        <w:t xml:space="preserve"> </w:t>
      </w:r>
      <w:r w:rsidR="004049F8" w:rsidRPr="00E37BCA">
        <w:rPr>
          <w:rFonts w:ascii="Book Antiqua" w:hAnsi="Book Antiqua"/>
          <w:sz w:val="25"/>
          <w:szCs w:val="25"/>
        </w:rPr>
        <w:t>nos termos desta</w:t>
      </w:r>
      <w:r w:rsidRPr="00E37BCA">
        <w:rPr>
          <w:rFonts w:ascii="Book Antiqua" w:hAnsi="Book Antiqua"/>
          <w:sz w:val="25"/>
          <w:szCs w:val="25"/>
        </w:rPr>
        <w:t xml:space="preserve"> Lei Complementar.</w:t>
      </w:r>
    </w:p>
    <w:p w:rsidR="00105245" w:rsidRPr="00E37BCA" w:rsidRDefault="00105245" w:rsidP="00105245">
      <w:pPr>
        <w:ind w:firstLine="1985"/>
        <w:jc w:val="both"/>
        <w:rPr>
          <w:rFonts w:ascii="Book Antiqua" w:hAnsi="Book Antiqua"/>
          <w:sz w:val="25"/>
          <w:szCs w:val="25"/>
        </w:rPr>
      </w:pPr>
      <w:r w:rsidRPr="00E37BCA">
        <w:rPr>
          <w:rFonts w:ascii="Book Antiqua" w:hAnsi="Book Antiqua"/>
          <w:sz w:val="25"/>
          <w:szCs w:val="25"/>
        </w:rPr>
        <w:t>Art. 8º Fica alterado o Anexo XX da Lei Complementar nº 18, de 02 de julho de 2010, na tabela de quantitativo de cargos e funções gratificadas por Secretaria, acrescentando as funções de confiança criados por esta Lei Complementar, observando o padrão de vencimento FG1 e FG2, no âmbito da Secretaria Municipal de Educação, com conseqüente reflexo no campo total.”</w:t>
      </w:r>
    </w:p>
    <w:p w:rsidR="003D42F1" w:rsidRPr="00E37BCA" w:rsidRDefault="00105245" w:rsidP="00291972">
      <w:pPr>
        <w:ind w:firstLine="1985"/>
        <w:jc w:val="both"/>
        <w:rPr>
          <w:rFonts w:ascii="Book Antiqua" w:hAnsi="Book Antiqua"/>
          <w:sz w:val="25"/>
          <w:szCs w:val="25"/>
        </w:rPr>
      </w:pPr>
      <w:r w:rsidRPr="00E37BCA">
        <w:rPr>
          <w:rFonts w:ascii="Book Antiqua" w:hAnsi="Book Antiqua"/>
          <w:sz w:val="25"/>
          <w:szCs w:val="25"/>
        </w:rPr>
        <w:t>Art. 9</w:t>
      </w:r>
      <w:r w:rsidR="003D42F1" w:rsidRPr="00E37BCA">
        <w:rPr>
          <w:rFonts w:ascii="Book Antiqua" w:hAnsi="Book Antiqua"/>
          <w:sz w:val="25"/>
          <w:szCs w:val="25"/>
        </w:rPr>
        <w:t xml:space="preserve">º As despesas decorrentes da execução da presente Lei Complementar </w:t>
      </w:r>
      <w:r w:rsidR="001657B7" w:rsidRPr="00E37BCA">
        <w:rPr>
          <w:rFonts w:ascii="Book Antiqua" w:hAnsi="Book Antiqua"/>
          <w:sz w:val="25"/>
          <w:szCs w:val="25"/>
        </w:rPr>
        <w:t>correrão à conta da seguinte dotação orçamentária: 02 10 01 12 361 0006 2.109 31 90 11 – Ficha 177. FEB 60%.</w:t>
      </w:r>
    </w:p>
    <w:p w:rsidR="001657B7" w:rsidRPr="00E37BCA" w:rsidRDefault="001657B7" w:rsidP="00291972">
      <w:pPr>
        <w:ind w:firstLine="1985"/>
        <w:jc w:val="both"/>
        <w:rPr>
          <w:rFonts w:ascii="Book Antiqua" w:hAnsi="Book Antiqua"/>
          <w:sz w:val="25"/>
          <w:szCs w:val="25"/>
        </w:rPr>
      </w:pPr>
      <w:r w:rsidRPr="00E37BCA">
        <w:rPr>
          <w:rFonts w:ascii="Book Antiqua" w:hAnsi="Book Antiqua"/>
          <w:sz w:val="25"/>
          <w:szCs w:val="25"/>
        </w:rPr>
        <w:t xml:space="preserve">Art. </w:t>
      </w:r>
      <w:r w:rsidR="00105245" w:rsidRPr="00E37BCA">
        <w:rPr>
          <w:rFonts w:ascii="Book Antiqua" w:hAnsi="Book Antiqua"/>
          <w:sz w:val="25"/>
          <w:szCs w:val="25"/>
        </w:rPr>
        <w:t>10</w:t>
      </w:r>
      <w:r w:rsidRPr="00E37BCA">
        <w:rPr>
          <w:rFonts w:ascii="Book Antiqua" w:hAnsi="Book Antiqua"/>
          <w:sz w:val="25"/>
          <w:szCs w:val="25"/>
        </w:rPr>
        <w:t xml:space="preserve"> O Poder Executivo poderá baixar atos regulamentares necessários à implementação desta Lei Complementar, considerando</w:t>
      </w:r>
      <w:r w:rsidR="00BC6CFA" w:rsidRPr="00E37BCA">
        <w:rPr>
          <w:rFonts w:ascii="Book Antiqua" w:hAnsi="Book Antiqua"/>
          <w:sz w:val="25"/>
          <w:szCs w:val="25"/>
        </w:rPr>
        <w:t xml:space="preserve"> as possíveis alterações n</w:t>
      </w:r>
      <w:r w:rsidRPr="00E37BCA">
        <w:rPr>
          <w:rFonts w:ascii="Book Antiqua" w:hAnsi="Book Antiqua"/>
          <w:sz w:val="25"/>
          <w:szCs w:val="25"/>
        </w:rPr>
        <w:t>o Programa Novo Mais Educação.</w:t>
      </w:r>
    </w:p>
    <w:p w:rsidR="001657B7" w:rsidRPr="00E37BCA" w:rsidRDefault="001657B7" w:rsidP="00291972">
      <w:pPr>
        <w:ind w:firstLine="1985"/>
        <w:jc w:val="both"/>
        <w:rPr>
          <w:rFonts w:ascii="Book Antiqua" w:hAnsi="Book Antiqua"/>
          <w:sz w:val="25"/>
          <w:szCs w:val="25"/>
        </w:rPr>
      </w:pPr>
      <w:r w:rsidRPr="00E37BCA">
        <w:rPr>
          <w:rFonts w:ascii="Book Antiqua" w:hAnsi="Book Antiqua"/>
          <w:sz w:val="25"/>
          <w:szCs w:val="25"/>
        </w:rPr>
        <w:t>Art. 1</w:t>
      </w:r>
      <w:r w:rsidR="00105245" w:rsidRPr="00E37BCA">
        <w:rPr>
          <w:rFonts w:ascii="Book Antiqua" w:hAnsi="Book Antiqua"/>
          <w:sz w:val="25"/>
          <w:szCs w:val="25"/>
        </w:rPr>
        <w:t>1</w:t>
      </w:r>
      <w:r w:rsidRPr="00E37BCA">
        <w:rPr>
          <w:rFonts w:ascii="Book Antiqua" w:hAnsi="Book Antiqua"/>
          <w:sz w:val="25"/>
          <w:szCs w:val="25"/>
        </w:rPr>
        <w:t xml:space="preserve"> Esta Lei Complementar entra em vigor na data de sua publicação.</w:t>
      </w:r>
    </w:p>
    <w:p w:rsidR="001657B7" w:rsidRPr="00E37BCA" w:rsidRDefault="001657B7" w:rsidP="00291972">
      <w:pPr>
        <w:ind w:firstLine="1985"/>
        <w:jc w:val="both"/>
        <w:rPr>
          <w:rFonts w:ascii="Book Antiqua" w:hAnsi="Book Antiqua"/>
          <w:sz w:val="25"/>
          <w:szCs w:val="25"/>
        </w:rPr>
      </w:pPr>
      <w:r w:rsidRPr="00E37BCA">
        <w:rPr>
          <w:rFonts w:ascii="Book Antiqua" w:hAnsi="Book Antiqua"/>
          <w:sz w:val="25"/>
          <w:szCs w:val="25"/>
        </w:rPr>
        <w:t>Art. 1</w:t>
      </w:r>
      <w:r w:rsidR="00105245" w:rsidRPr="00E37BCA">
        <w:rPr>
          <w:rFonts w:ascii="Book Antiqua" w:hAnsi="Book Antiqua"/>
          <w:sz w:val="25"/>
          <w:szCs w:val="25"/>
        </w:rPr>
        <w:t>2</w:t>
      </w:r>
      <w:r w:rsidRPr="00E37BCA">
        <w:rPr>
          <w:rFonts w:ascii="Book Antiqua" w:hAnsi="Book Antiqua"/>
          <w:sz w:val="25"/>
          <w:szCs w:val="25"/>
        </w:rPr>
        <w:t xml:space="preserve"> Revogam-se as disposições em contrário.</w:t>
      </w:r>
      <w:r w:rsidR="00291972" w:rsidRPr="00E37BCA">
        <w:rPr>
          <w:rFonts w:ascii="Book Antiqua" w:hAnsi="Book Antiqua"/>
          <w:sz w:val="25"/>
          <w:szCs w:val="25"/>
        </w:rPr>
        <w:t>”</w:t>
      </w:r>
    </w:p>
    <w:p w:rsidR="001657B7" w:rsidRPr="00E37BCA" w:rsidRDefault="00291972" w:rsidP="001657B7">
      <w:pPr>
        <w:ind w:firstLine="1985"/>
        <w:jc w:val="both"/>
        <w:rPr>
          <w:rFonts w:ascii="Book Antiqua" w:hAnsi="Book Antiqua"/>
          <w:sz w:val="25"/>
          <w:szCs w:val="25"/>
        </w:rPr>
      </w:pPr>
      <w:r w:rsidRPr="00E37BCA">
        <w:rPr>
          <w:rFonts w:ascii="Book Antiqua" w:hAnsi="Book Antiqua"/>
          <w:sz w:val="25"/>
          <w:szCs w:val="25"/>
        </w:rPr>
        <w:lastRenderedPageBreak/>
        <w:t>Sala das Sessões, 21 de agosto de 2017.</w:t>
      </w:r>
    </w:p>
    <w:p w:rsidR="00291972" w:rsidRDefault="00291972" w:rsidP="001657B7">
      <w:pPr>
        <w:ind w:firstLine="1985"/>
        <w:jc w:val="both"/>
        <w:rPr>
          <w:rFonts w:ascii="Book Antiqua" w:hAnsi="Book Antiqua"/>
          <w:sz w:val="25"/>
          <w:szCs w:val="25"/>
        </w:rPr>
      </w:pPr>
    </w:p>
    <w:p w:rsidR="005F254A" w:rsidRDefault="005F254A" w:rsidP="00291972">
      <w:pPr>
        <w:spacing w:after="0" w:line="240" w:lineRule="auto"/>
        <w:ind w:firstLine="1418"/>
        <w:jc w:val="both"/>
        <w:rPr>
          <w:rFonts w:ascii="Book Antiqua" w:hAnsi="Book Antiqua"/>
          <w:b/>
          <w:sz w:val="25"/>
          <w:szCs w:val="25"/>
        </w:rPr>
      </w:pPr>
    </w:p>
    <w:p w:rsidR="00291972" w:rsidRPr="00E37BCA" w:rsidRDefault="003322E9" w:rsidP="00291972">
      <w:pPr>
        <w:spacing w:after="0" w:line="240" w:lineRule="auto"/>
        <w:ind w:firstLine="1418"/>
        <w:jc w:val="both"/>
        <w:rPr>
          <w:rFonts w:ascii="Book Antiqua" w:hAnsi="Book Antiqua"/>
          <w:b/>
          <w:sz w:val="25"/>
          <w:szCs w:val="25"/>
        </w:rPr>
      </w:pPr>
      <w:r w:rsidRPr="00E37BCA">
        <w:rPr>
          <w:rFonts w:ascii="Book Antiqua" w:hAnsi="Book Antiqua"/>
          <w:b/>
          <w:sz w:val="25"/>
          <w:szCs w:val="25"/>
        </w:rPr>
        <w:t xml:space="preserve">          </w:t>
      </w:r>
      <w:r w:rsidR="00291972" w:rsidRPr="00E37BCA">
        <w:rPr>
          <w:rFonts w:ascii="Book Antiqua" w:hAnsi="Book Antiqua"/>
          <w:b/>
          <w:sz w:val="25"/>
          <w:szCs w:val="25"/>
        </w:rPr>
        <w:t xml:space="preserve">Vereador IVAN MARTINS NOGUEIRA – PMDB </w:t>
      </w:r>
    </w:p>
    <w:p w:rsidR="00291972" w:rsidRPr="00E37BCA" w:rsidRDefault="00291972" w:rsidP="00291972">
      <w:pPr>
        <w:spacing w:after="0" w:line="240" w:lineRule="auto"/>
        <w:ind w:firstLine="1985"/>
        <w:jc w:val="both"/>
        <w:rPr>
          <w:rFonts w:ascii="Book Antiqua" w:hAnsi="Book Antiqua"/>
          <w:b/>
          <w:sz w:val="25"/>
          <w:szCs w:val="25"/>
        </w:rPr>
      </w:pPr>
      <w:r w:rsidRPr="00E37BCA">
        <w:rPr>
          <w:rFonts w:ascii="Book Antiqua" w:hAnsi="Book Antiqua"/>
          <w:b/>
          <w:sz w:val="25"/>
          <w:szCs w:val="25"/>
        </w:rPr>
        <w:t xml:space="preserve">  </w:t>
      </w:r>
      <w:r w:rsidR="003322E9" w:rsidRPr="00E37BCA">
        <w:rPr>
          <w:rFonts w:ascii="Book Antiqua" w:hAnsi="Book Antiqua"/>
          <w:b/>
          <w:sz w:val="25"/>
          <w:szCs w:val="25"/>
        </w:rPr>
        <w:t xml:space="preserve">          </w:t>
      </w:r>
      <w:r w:rsidRPr="00E37BCA">
        <w:rPr>
          <w:rFonts w:ascii="Book Antiqua" w:hAnsi="Book Antiqua"/>
          <w:b/>
          <w:sz w:val="25"/>
          <w:szCs w:val="25"/>
        </w:rPr>
        <w:t xml:space="preserve">                  Membro Titular </w:t>
      </w:r>
    </w:p>
    <w:p w:rsidR="00291972" w:rsidRDefault="00291972" w:rsidP="00291972">
      <w:pPr>
        <w:spacing w:after="0" w:line="240" w:lineRule="auto"/>
        <w:ind w:firstLine="1985"/>
        <w:jc w:val="both"/>
        <w:rPr>
          <w:rFonts w:ascii="Book Antiqua" w:hAnsi="Book Antiqua"/>
          <w:b/>
          <w:sz w:val="25"/>
          <w:szCs w:val="25"/>
        </w:rPr>
      </w:pPr>
    </w:p>
    <w:p w:rsidR="00E37BCA" w:rsidRPr="00E37BCA" w:rsidRDefault="00E37BCA" w:rsidP="00291972">
      <w:pPr>
        <w:spacing w:after="0" w:line="240" w:lineRule="auto"/>
        <w:ind w:firstLine="1985"/>
        <w:jc w:val="both"/>
        <w:rPr>
          <w:rFonts w:ascii="Book Antiqua" w:hAnsi="Book Antiqua"/>
          <w:b/>
          <w:sz w:val="25"/>
          <w:szCs w:val="25"/>
        </w:rPr>
      </w:pPr>
    </w:p>
    <w:p w:rsidR="00291972" w:rsidRPr="00E37BCA" w:rsidRDefault="00291972" w:rsidP="00291972">
      <w:pPr>
        <w:spacing w:after="0" w:line="240" w:lineRule="auto"/>
        <w:ind w:firstLine="1985"/>
        <w:jc w:val="both"/>
        <w:rPr>
          <w:rFonts w:ascii="Book Antiqua" w:hAnsi="Book Antiqua"/>
          <w:b/>
          <w:sz w:val="25"/>
          <w:szCs w:val="25"/>
        </w:rPr>
      </w:pPr>
    </w:p>
    <w:p w:rsidR="00291972" w:rsidRPr="00E37BCA" w:rsidRDefault="00291972" w:rsidP="00291972">
      <w:pPr>
        <w:spacing w:after="0" w:line="240" w:lineRule="auto"/>
        <w:ind w:firstLine="1985"/>
        <w:jc w:val="both"/>
        <w:rPr>
          <w:rFonts w:ascii="Book Antiqua" w:hAnsi="Book Antiqua"/>
          <w:b/>
          <w:sz w:val="25"/>
          <w:szCs w:val="25"/>
        </w:rPr>
      </w:pPr>
    </w:p>
    <w:p w:rsidR="00291972" w:rsidRPr="00E37BCA" w:rsidRDefault="003322E9" w:rsidP="00291972">
      <w:pPr>
        <w:spacing w:after="0" w:line="240" w:lineRule="auto"/>
        <w:ind w:firstLine="1985"/>
        <w:jc w:val="both"/>
        <w:rPr>
          <w:rFonts w:ascii="Book Antiqua" w:hAnsi="Book Antiqua"/>
          <w:b/>
          <w:sz w:val="25"/>
          <w:szCs w:val="25"/>
        </w:rPr>
      </w:pPr>
      <w:r w:rsidRPr="00E37BCA">
        <w:rPr>
          <w:rFonts w:ascii="Book Antiqua" w:hAnsi="Book Antiqua"/>
          <w:b/>
          <w:sz w:val="25"/>
          <w:szCs w:val="25"/>
        </w:rPr>
        <w:t xml:space="preserve">               </w:t>
      </w:r>
      <w:r w:rsidR="00291972" w:rsidRPr="00E37BCA">
        <w:rPr>
          <w:rFonts w:ascii="Book Antiqua" w:hAnsi="Book Antiqua"/>
          <w:b/>
          <w:sz w:val="25"/>
          <w:szCs w:val="25"/>
        </w:rPr>
        <w:t xml:space="preserve">Vereadora KÉLVIA RAQUEL – PHS </w:t>
      </w:r>
    </w:p>
    <w:p w:rsidR="00291972" w:rsidRPr="00E37BCA" w:rsidRDefault="00291972" w:rsidP="00291972">
      <w:pPr>
        <w:spacing w:after="0" w:line="240" w:lineRule="auto"/>
        <w:ind w:firstLine="1985"/>
        <w:jc w:val="both"/>
        <w:rPr>
          <w:rFonts w:ascii="Book Antiqua" w:hAnsi="Book Antiqua"/>
          <w:b/>
          <w:sz w:val="25"/>
          <w:szCs w:val="25"/>
        </w:rPr>
      </w:pPr>
      <w:r w:rsidRPr="00E37BCA">
        <w:rPr>
          <w:rFonts w:ascii="Book Antiqua" w:hAnsi="Book Antiqua"/>
          <w:b/>
          <w:sz w:val="25"/>
          <w:szCs w:val="25"/>
        </w:rPr>
        <w:t xml:space="preserve">               </w:t>
      </w:r>
      <w:r w:rsidR="003322E9" w:rsidRPr="00E37BCA">
        <w:rPr>
          <w:rFonts w:ascii="Book Antiqua" w:hAnsi="Book Antiqua"/>
          <w:b/>
          <w:sz w:val="25"/>
          <w:szCs w:val="25"/>
        </w:rPr>
        <w:t xml:space="preserve">           </w:t>
      </w:r>
      <w:r w:rsidRPr="00E37BCA">
        <w:rPr>
          <w:rFonts w:ascii="Book Antiqua" w:hAnsi="Book Antiqua"/>
          <w:b/>
          <w:sz w:val="25"/>
          <w:szCs w:val="25"/>
        </w:rPr>
        <w:t xml:space="preserve">     Membro Titular </w:t>
      </w:r>
    </w:p>
    <w:p w:rsidR="00291972" w:rsidRDefault="00291972" w:rsidP="00291972">
      <w:pPr>
        <w:spacing w:after="0" w:line="240" w:lineRule="auto"/>
        <w:ind w:firstLine="1985"/>
        <w:jc w:val="both"/>
        <w:rPr>
          <w:rFonts w:ascii="Book Antiqua" w:hAnsi="Book Antiqua"/>
          <w:b/>
          <w:sz w:val="25"/>
          <w:szCs w:val="25"/>
        </w:rPr>
      </w:pPr>
    </w:p>
    <w:p w:rsidR="005F254A" w:rsidRPr="00E37BCA" w:rsidRDefault="005F254A" w:rsidP="00291972">
      <w:pPr>
        <w:spacing w:after="0" w:line="240" w:lineRule="auto"/>
        <w:ind w:firstLine="1985"/>
        <w:jc w:val="both"/>
        <w:rPr>
          <w:rFonts w:ascii="Book Antiqua" w:hAnsi="Book Antiqua"/>
          <w:b/>
          <w:sz w:val="25"/>
          <w:szCs w:val="25"/>
        </w:rPr>
      </w:pPr>
    </w:p>
    <w:p w:rsidR="00291972" w:rsidRPr="00E37BCA" w:rsidRDefault="00291972" w:rsidP="00291972">
      <w:pPr>
        <w:spacing w:after="0" w:line="240" w:lineRule="auto"/>
        <w:ind w:firstLine="1985"/>
        <w:jc w:val="both"/>
        <w:rPr>
          <w:rFonts w:ascii="Book Antiqua" w:hAnsi="Book Antiqua"/>
          <w:b/>
          <w:sz w:val="25"/>
          <w:szCs w:val="25"/>
        </w:rPr>
      </w:pPr>
    </w:p>
    <w:p w:rsidR="00291972" w:rsidRPr="00E37BCA" w:rsidRDefault="00291972" w:rsidP="00291972">
      <w:pPr>
        <w:spacing w:after="0" w:line="240" w:lineRule="auto"/>
        <w:ind w:firstLine="1985"/>
        <w:jc w:val="both"/>
        <w:rPr>
          <w:rFonts w:ascii="Book Antiqua" w:hAnsi="Book Antiqua"/>
          <w:b/>
          <w:sz w:val="25"/>
          <w:szCs w:val="25"/>
        </w:rPr>
      </w:pPr>
    </w:p>
    <w:p w:rsidR="00291972" w:rsidRPr="00E37BCA" w:rsidRDefault="00291972" w:rsidP="00291972">
      <w:pPr>
        <w:spacing w:after="0" w:line="240" w:lineRule="auto"/>
        <w:ind w:firstLine="1418"/>
        <w:jc w:val="both"/>
        <w:rPr>
          <w:rFonts w:ascii="Book Antiqua" w:hAnsi="Book Antiqua"/>
          <w:b/>
          <w:sz w:val="25"/>
          <w:szCs w:val="25"/>
        </w:rPr>
      </w:pPr>
      <w:r w:rsidRPr="00E37BCA">
        <w:rPr>
          <w:rFonts w:ascii="Book Antiqua" w:hAnsi="Book Antiqua"/>
          <w:b/>
          <w:sz w:val="25"/>
          <w:szCs w:val="25"/>
        </w:rPr>
        <w:t xml:space="preserve">  </w:t>
      </w:r>
      <w:r w:rsidR="003322E9" w:rsidRPr="00E37BCA">
        <w:rPr>
          <w:rFonts w:ascii="Book Antiqua" w:hAnsi="Book Antiqua"/>
          <w:b/>
          <w:sz w:val="25"/>
          <w:szCs w:val="25"/>
        </w:rPr>
        <w:t xml:space="preserve">           </w:t>
      </w:r>
      <w:r w:rsidRPr="00E37BCA">
        <w:rPr>
          <w:rFonts w:ascii="Book Antiqua" w:hAnsi="Book Antiqua"/>
          <w:b/>
          <w:sz w:val="25"/>
          <w:szCs w:val="25"/>
        </w:rPr>
        <w:t>Vereador ROGÉRIO CAMPOS MACHADO – PR</w:t>
      </w:r>
    </w:p>
    <w:p w:rsidR="00291972" w:rsidRPr="00E37BCA" w:rsidRDefault="00291972" w:rsidP="00291972">
      <w:pPr>
        <w:spacing w:after="0" w:line="240" w:lineRule="auto"/>
        <w:ind w:firstLine="1985"/>
        <w:jc w:val="both"/>
        <w:rPr>
          <w:rFonts w:ascii="Book Antiqua" w:hAnsi="Book Antiqua"/>
          <w:b/>
          <w:sz w:val="25"/>
          <w:szCs w:val="25"/>
        </w:rPr>
      </w:pPr>
      <w:r w:rsidRPr="00E37BCA">
        <w:rPr>
          <w:rFonts w:ascii="Book Antiqua" w:hAnsi="Book Antiqua"/>
          <w:b/>
          <w:sz w:val="25"/>
          <w:szCs w:val="25"/>
        </w:rPr>
        <w:t xml:space="preserve">     </w:t>
      </w:r>
      <w:r w:rsidR="003322E9" w:rsidRPr="00E37BCA">
        <w:rPr>
          <w:rFonts w:ascii="Book Antiqua" w:hAnsi="Book Antiqua"/>
          <w:b/>
          <w:sz w:val="25"/>
          <w:szCs w:val="25"/>
        </w:rPr>
        <w:t xml:space="preserve"> </w:t>
      </w:r>
      <w:r w:rsidRPr="00E37BCA">
        <w:rPr>
          <w:rFonts w:ascii="Book Antiqua" w:hAnsi="Book Antiqua"/>
          <w:b/>
          <w:sz w:val="25"/>
          <w:szCs w:val="25"/>
        </w:rPr>
        <w:t xml:space="preserve"> </w:t>
      </w:r>
      <w:r w:rsidR="003322E9" w:rsidRPr="00E37BCA">
        <w:rPr>
          <w:rFonts w:ascii="Book Antiqua" w:hAnsi="Book Antiqua"/>
          <w:b/>
          <w:sz w:val="25"/>
          <w:szCs w:val="25"/>
        </w:rPr>
        <w:t xml:space="preserve">             </w:t>
      </w:r>
      <w:r w:rsidRPr="00E37BCA">
        <w:rPr>
          <w:rFonts w:ascii="Book Antiqua" w:hAnsi="Book Antiqua"/>
          <w:b/>
          <w:sz w:val="25"/>
          <w:szCs w:val="25"/>
        </w:rPr>
        <w:t xml:space="preserve">             Membro Titular</w:t>
      </w:r>
    </w:p>
    <w:p w:rsidR="00E37BCA" w:rsidRDefault="00E37BCA" w:rsidP="003322E9">
      <w:pPr>
        <w:jc w:val="both"/>
        <w:rPr>
          <w:rFonts w:ascii="Book Antiqua" w:hAnsi="Book Antiqua"/>
          <w:b/>
          <w:sz w:val="25"/>
          <w:szCs w:val="25"/>
          <w:u w:val="single"/>
        </w:rPr>
      </w:pPr>
    </w:p>
    <w:p w:rsidR="00E37BCA" w:rsidRDefault="00E37BCA" w:rsidP="003322E9">
      <w:pPr>
        <w:jc w:val="both"/>
        <w:rPr>
          <w:rFonts w:ascii="Book Antiqua" w:hAnsi="Book Antiqua"/>
          <w:b/>
          <w:sz w:val="25"/>
          <w:szCs w:val="25"/>
          <w:u w:val="single"/>
        </w:rPr>
      </w:pPr>
    </w:p>
    <w:p w:rsidR="00E37BCA" w:rsidRDefault="00E37BCA" w:rsidP="003322E9">
      <w:pPr>
        <w:jc w:val="both"/>
        <w:rPr>
          <w:rFonts w:ascii="Book Antiqua" w:hAnsi="Book Antiqua"/>
          <w:b/>
          <w:sz w:val="25"/>
          <w:szCs w:val="25"/>
          <w:u w:val="single"/>
        </w:rPr>
      </w:pPr>
    </w:p>
    <w:p w:rsidR="00E37BCA" w:rsidRDefault="00E37BCA" w:rsidP="003322E9">
      <w:pPr>
        <w:jc w:val="both"/>
        <w:rPr>
          <w:rFonts w:ascii="Book Antiqua" w:hAnsi="Book Antiqua"/>
          <w:b/>
          <w:sz w:val="25"/>
          <w:szCs w:val="25"/>
          <w:u w:val="single"/>
        </w:rPr>
      </w:pPr>
    </w:p>
    <w:p w:rsidR="005F254A" w:rsidRDefault="005F254A" w:rsidP="003322E9">
      <w:pPr>
        <w:jc w:val="both"/>
        <w:rPr>
          <w:rFonts w:ascii="Book Antiqua" w:hAnsi="Book Antiqua"/>
          <w:b/>
          <w:sz w:val="25"/>
          <w:szCs w:val="25"/>
          <w:u w:val="single"/>
        </w:rPr>
      </w:pPr>
    </w:p>
    <w:p w:rsidR="005F254A" w:rsidRDefault="005F254A" w:rsidP="003322E9">
      <w:pPr>
        <w:jc w:val="both"/>
        <w:rPr>
          <w:rFonts w:ascii="Book Antiqua" w:hAnsi="Book Antiqua"/>
          <w:b/>
          <w:sz w:val="25"/>
          <w:szCs w:val="25"/>
          <w:u w:val="single"/>
        </w:rPr>
      </w:pPr>
    </w:p>
    <w:p w:rsidR="005F254A" w:rsidRDefault="005F254A" w:rsidP="003322E9">
      <w:pPr>
        <w:jc w:val="both"/>
        <w:rPr>
          <w:rFonts w:ascii="Book Antiqua" w:hAnsi="Book Antiqua"/>
          <w:b/>
          <w:sz w:val="25"/>
          <w:szCs w:val="25"/>
          <w:u w:val="single"/>
        </w:rPr>
      </w:pPr>
    </w:p>
    <w:p w:rsidR="00E37BCA" w:rsidRDefault="00E37BCA" w:rsidP="003322E9">
      <w:pPr>
        <w:jc w:val="both"/>
        <w:rPr>
          <w:rFonts w:ascii="Book Antiqua" w:hAnsi="Book Antiqua"/>
          <w:b/>
          <w:sz w:val="25"/>
          <w:szCs w:val="25"/>
          <w:u w:val="single"/>
        </w:rPr>
      </w:pPr>
    </w:p>
    <w:p w:rsidR="00E37BCA" w:rsidRDefault="00E37BCA" w:rsidP="003322E9">
      <w:pPr>
        <w:jc w:val="both"/>
        <w:rPr>
          <w:rFonts w:ascii="Book Antiqua" w:hAnsi="Book Antiqua"/>
          <w:b/>
          <w:sz w:val="25"/>
          <w:szCs w:val="25"/>
          <w:u w:val="single"/>
        </w:rPr>
      </w:pPr>
    </w:p>
    <w:p w:rsidR="00E37BCA" w:rsidRDefault="00E37BCA" w:rsidP="003322E9">
      <w:pPr>
        <w:jc w:val="both"/>
        <w:rPr>
          <w:rFonts w:ascii="Book Antiqua" w:hAnsi="Book Antiqua"/>
          <w:b/>
          <w:sz w:val="25"/>
          <w:szCs w:val="25"/>
          <w:u w:val="single"/>
        </w:rPr>
      </w:pPr>
    </w:p>
    <w:p w:rsidR="00E37BCA" w:rsidRDefault="00E37BCA" w:rsidP="003322E9">
      <w:pPr>
        <w:jc w:val="both"/>
        <w:rPr>
          <w:rFonts w:ascii="Book Antiqua" w:hAnsi="Book Antiqua"/>
          <w:b/>
          <w:sz w:val="25"/>
          <w:szCs w:val="25"/>
          <w:u w:val="single"/>
        </w:rPr>
      </w:pPr>
    </w:p>
    <w:p w:rsidR="003322E9" w:rsidRPr="00E37BCA" w:rsidRDefault="00571679" w:rsidP="003322E9">
      <w:pPr>
        <w:jc w:val="both"/>
        <w:rPr>
          <w:rFonts w:ascii="Book Antiqua" w:hAnsi="Book Antiqua"/>
          <w:b/>
          <w:sz w:val="25"/>
          <w:szCs w:val="25"/>
        </w:rPr>
      </w:pPr>
      <w:r w:rsidRPr="00E37BCA">
        <w:rPr>
          <w:rFonts w:ascii="Book Antiqua" w:hAnsi="Book Antiqua"/>
          <w:b/>
          <w:sz w:val="25"/>
          <w:szCs w:val="25"/>
          <w:u w:val="single"/>
        </w:rPr>
        <w:lastRenderedPageBreak/>
        <w:t>JUSTIFICATIVA</w:t>
      </w:r>
      <w:r w:rsidR="003322E9" w:rsidRPr="00E37BCA">
        <w:rPr>
          <w:rFonts w:ascii="Book Antiqua" w:hAnsi="Book Antiqua"/>
          <w:b/>
          <w:sz w:val="25"/>
          <w:szCs w:val="25"/>
          <w:u w:val="single"/>
        </w:rPr>
        <w:t xml:space="preserve"> ANEXA AO SUBSTITUTIVO AO PROJETO DE LEI COMPLEMENTAR Nº 02/2017</w:t>
      </w:r>
      <w:r w:rsidR="003322E9" w:rsidRPr="00E37BCA">
        <w:rPr>
          <w:rFonts w:ascii="Book Antiqua" w:hAnsi="Book Antiqua"/>
          <w:b/>
          <w:sz w:val="25"/>
          <w:szCs w:val="25"/>
        </w:rPr>
        <w:t>, QUE</w:t>
      </w:r>
      <w:r w:rsidR="00AD5107" w:rsidRPr="00E37BCA">
        <w:rPr>
          <w:rFonts w:ascii="Book Antiqua" w:hAnsi="Book Antiqua"/>
          <w:b/>
          <w:sz w:val="25"/>
          <w:szCs w:val="25"/>
        </w:rPr>
        <w:t xml:space="preserve"> CONTÉM A SEGUINTE EMENTA:</w:t>
      </w:r>
      <w:r w:rsidR="003322E9" w:rsidRPr="00E37BCA">
        <w:rPr>
          <w:rFonts w:ascii="Book Antiqua" w:hAnsi="Book Antiqua"/>
          <w:b/>
          <w:sz w:val="25"/>
          <w:szCs w:val="25"/>
        </w:rPr>
        <w:t xml:space="preserve"> ““Ficam criados aos cargos de Articulador da Escola para atender ao PROGRAMA NOVO MAIS EDUCAÇÃO e dá outras providências.””</w:t>
      </w:r>
    </w:p>
    <w:p w:rsidR="003322E9" w:rsidRPr="00E37BCA" w:rsidRDefault="00AD5107" w:rsidP="003322E9">
      <w:pPr>
        <w:jc w:val="both"/>
        <w:rPr>
          <w:rFonts w:ascii="Book Antiqua" w:hAnsi="Book Antiqua"/>
          <w:sz w:val="25"/>
          <w:szCs w:val="25"/>
        </w:rPr>
      </w:pPr>
      <w:r w:rsidRPr="00E37BCA">
        <w:rPr>
          <w:rFonts w:ascii="Book Antiqua" w:hAnsi="Book Antiqua"/>
          <w:sz w:val="25"/>
          <w:szCs w:val="25"/>
        </w:rPr>
        <w:t xml:space="preserve">Autoria: Prefeito Municipal </w:t>
      </w:r>
    </w:p>
    <w:p w:rsidR="00E37BCA" w:rsidRDefault="00E37BCA" w:rsidP="00571679">
      <w:pPr>
        <w:ind w:firstLine="1418"/>
        <w:jc w:val="both"/>
        <w:rPr>
          <w:rFonts w:ascii="Book Antiqua" w:hAnsi="Book Antiqua"/>
          <w:sz w:val="25"/>
          <w:szCs w:val="25"/>
        </w:rPr>
      </w:pPr>
    </w:p>
    <w:p w:rsidR="00571679" w:rsidRPr="00E37BCA" w:rsidRDefault="00571679" w:rsidP="00571679">
      <w:pPr>
        <w:ind w:firstLine="1418"/>
        <w:jc w:val="both"/>
        <w:rPr>
          <w:rFonts w:ascii="Book Antiqua" w:hAnsi="Book Antiqua"/>
          <w:sz w:val="25"/>
          <w:szCs w:val="25"/>
        </w:rPr>
      </w:pPr>
      <w:r w:rsidRPr="00E37BCA">
        <w:rPr>
          <w:rFonts w:ascii="Book Antiqua" w:hAnsi="Book Antiqua"/>
          <w:sz w:val="25"/>
          <w:szCs w:val="25"/>
        </w:rPr>
        <w:t>Senhor Presidente,</w:t>
      </w:r>
    </w:p>
    <w:p w:rsidR="00571679" w:rsidRPr="00E37BCA" w:rsidRDefault="00571679" w:rsidP="00571679">
      <w:pPr>
        <w:ind w:firstLine="1418"/>
        <w:jc w:val="both"/>
        <w:rPr>
          <w:rFonts w:ascii="Book Antiqua" w:hAnsi="Book Antiqua"/>
          <w:sz w:val="25"/>
          <w:szCs w:val="25"/>
        </w:rPr>
      </w:pPr>
      <w:r w:rsidRPr="00E37BCA">
        <w:rPr>
          <w:rFonts w:ascii="Book Antiqua" w:hAnsi="Book Antiqua"/>
          <w:sz w:val="25"/>
          <w:szCs w:val="25"/>
        </w:rPr>
        <w:t>Senhores Vereadores.</w:t>
      </w:r>
    </w:p>
    <w:p w:rsidR="00571679" w:rsidRPr="00E37BCA" w:rsidRDefault="00571679" w:rsidP="00571679">
      <w:pPr>
        <w:ind w:firstLine="1418"/>
        <w:jc w:val="both"/>
        <w:rPr>
          <w:rFonts w:ascii="Book Antiqua" w:hAnsi="Book Antiqua"/>
          <w:sz w:val="25"/>
          <w:szCs w:val="25"/>
        </w:rPr>
      </w:pPr>
      <w:r w:rsidRPr="00E37BCA">
        <w:rPr>
          <w:rFonts w:ascii="Book Antiqua" w:hAnsi="Book Antiqua"/>
          <w:sz w:val="25"/>
          <w:szCs w:val="25"/>
        </w:rPr>
        <w:t>Apresentamos a esta Augusta Casa Legislativa</w:t>
      </w:r>
      <w:r w:rsidR="00753920" w:rsidRPr="00E37BCA">
        <w:rPr>
          <w:rFonts w:ascii="Book Antiqua" w:hAnsi="Book Antiqua"/>
          <w:sz w:val="25"/>
          <w:szCs w:val="25"/>
        </w:rPr>
        <w:t xml:space="preserve">, </w:t>
      </w:r>
      <w:r w:rsidR="00753920" w:rsidRPr="00E37BCA">
        <w:rPr>
          <w:rFonts w:ascii="Book Antiqua" w:hAnsi="Book Antiqua"/>
          <w:b/>
          <w:sz w:val="25"/>
          <w:szCs w:val="25"/>
        </w:rPr>
        <w:t>Substitutivo ao</w:t>
      </w:r>
      <w:r w:rsidR="00753920" w:rsidRPr="00E37BCA">
        <w:rPr>
          <w:rFonts w:ascii="Book Antiqua" w:hAnsi="Book Antiqua"/>
          <w:sz w:val="25"/>
          <w:szCs w:val="25"/>
        </w:rPr>
        <w:t xml:space="preserve"> </w:t>
      </w:r>
      <w:r w:rsidRPr="00E37BCA">
        <w:rPr>
          <w:rFonts w:ascii="Book Antiqua" w:hAnsi="Book Antiqua"/>
          <w:b/>
          <w:sz w:val="25"/>
          <w:szCs w:val="25"/>
        </w:rPr>
        <w:t>Projeto de Lei Complementar nº 02/2017</w:t>
      </w:r>
      <w:r w:rsidRPr="00E37BCA">
        <w:rPr>
          <w:rFonts w:ascii="Book Antiqua" w:hAnsi="Book Antiqua"/>
          <w:sz w:val="25"/>
          <w:szCs w:val="25"/>
        </w:rPr>
        <w:t>, com o objetivo de adequá-lo a boa técnica legislativa e a correição gramatical, sem alterar, como não poderia ser diferente, o conteúdo ou a sua essência, respeitado, como restou respeitado, a iniciativa privativa do Prefeito Municipal de iniciar o processo legislativo em relação à criação de funções gratificadas na estrutura do Poder Executivo, como previsto na Lei Orgânica do Município, e a Constituição Federal.</w:t>
      </w:r>
    </w:p>
    <w:p w:rsidR="00753920" w:rsidRPr="00E37BCA" w:rsidRDefault="00753920" w:rsidP="00571679">
      <w:pPr>
        <w:ind w:firstLine="1418"/>
        <w:jc w:val="both"/>
        <w:rPr>
          <w:rFonts w:ascii="Book Antiqua" w:hAnsi="Book Antiqua"/>
          <w:sz w:val="25"/>
          <w:szCs w:val="25"/>
        </w:rPr>
      </w:pPr>
      <w:r w:rsidRPr="00E37BCA">
        <w:rPr>
          <w:rFonts w:ascii="Book Antiqua" w:hAnsi="Book Antiqua"/>
          <w:sz w:val="25"/>
          <w:szCs w:val="25"/>
        </w:rPr>
        <w:t>Detalhamos.</w:t>
      </w:r>
    </w:p>
    <w:p w:rsidR="00571679" w:rsidRPr="00E37BCA" w:rsidRDefault="00571679" w:rsidP="00571679">
      <w:pPr>
        <w:ind w:firstLine="1418"/>
        <w:jc w:val="both"/>
        <w:rPr>
          <w:rFonts w:ascii="Book Antiqua" w:hAnsi="Book Antiqua"/>
          <w:sz w:val="25"/>
          <w:szCs w:val="25"/>
        </w:rPr>
      </w:pPr>
      <w:r w:rsidRPr="00E37BCA">
        <w:rPr>
          <w:rFonts w:ascii="Book Antiqua" w:hAnsi="Book Antiqua"/>
          <w:sz w:val="25"/>
          <w:szCs w:val="25"/>
        </w:rPr>
        <w:t>Em relação à ementa do Projeto, procedemos à adequação necessária de forma a compatibilizá-la com as modificações propostas, com exclusão das aspas nela contida, tendo em vista que não se usa, como de fato não se deve usar, as aspas na abertura e no fechamento da ementa de uma lei.</w:t>
      </w:r>
    </w:p>
    <w:p w:rsidR="00A8359E" w:rsidRPr="00E37BCA" w:rsidRDefault="003322E9" w:rsidP="00571679">
      <w:pPr>
        <w:ind w:firstLine="1418"/>
        <w:jc w:val="both"/>
        <w:rPr>
          <w:rFonts w:ascii="Book Antiqua" w:hAnsi="Book Antiqua"/>
          <w:sz w:val="25"/>
          <w:szCs w:val="25"/>
        </w:rPr>
      </w:pPr>
      <w:r w:rsidRPr="00E37BCA">
        <w:rPr>
          <w:rFonts w:ascii="Book Antiqua" w:hAnsi="Book Antiqua"/>
          <w:sz w:val="25"/>
          <w:szCs w:val="25"/>
        </w:rPr>
        <w:t>Em relação às demais alterações propostas, vislumbramos que na verdade o que pretende o Executivo Municipal é a criação de funções gratificadas e não cargos públicos na acepção da palavra</w:t>
      </w:r>
      <w:r w:rsidR="00A8359E" w:rsidRPr="00E37BCA">
        <w:rPr>
          <w:rFonts w:ascii="Book Antiqua" w:hAnsi="Book Antiqua"/>
          <w:sz w:val="25"/>
          <w:szCs w:val="25"/>
        </w:rPr>
        <w:t>, estes que estão previstos na Lei Complementar nº 16/2010, que “Dispõe sobre o Plano de Cargos, Carreiras e Vencimentos (PCCV) da Administração Municipal de Leopoldina e dá outras providências”</w:t>
      </w:r>
      <w:r w:rsidRPr="00E37BCA">
        <w:rPr>
          <w:rFonts w:ascii="Book Antiqua" w:hAnsi="Book Antiqua"/>
          <w:sz w:val="25"/>
          <w:szCs w:val="25"/>
        </w:rPr>
        <w:t>.</w:t>
      </w:r>
    </w:p>
    <w:p w:rsidR="003322E9" w:rsidRPr="00E37BCA" w:rsidRDefault="003322E9" w:rsidP="00571679">
      <w:pPr>
        <w:ind w:firstLine="1418"/>
        <w:jc w:val="both"/>
        <w:rPr>
          <w:rFonts w:ascii="Book Antiqua" w:hAnsi="Book Antiqua"/>
          <w:sz w:val="25"/>
          <w:szCs w:val="25"/>
        </w:rPr>
      </w:pPr>
      <w:r w:rsidRPr="00E37BCA">
        <w:rPr>
          <w:rFonts w:ascii="Book Antiqua" w:hAnsi="Book Antiqua"/>
          <w:sz w:val="25"/>
          <w:szCs w:val="25"/>
        </w:rPr>
        <w:lastRenderedPageBreak/>
        <w:t xml:space="preserve"> Neste contexto, o exercício da função gratificada pressupõe a existência de cargo efetivo, sendo indispensável o provimento do mesmo por servid</w:t>
      </w:r>
      <w:r w:rsidR="00A8359E" w:rsidRPr="00E37BCA">
        <w:rPr>
          <w:rFonts w:ascii="Book Antiqua" w:hAnsi="Book Antiqua"/>
          <w:sz w:val="25"/>
          <w:szCs w:val="25"/>
        </w:rPr>
        <w:t xml:space="preserve">or </w:t>
      </w:r>
      <w:r w:rsidR="00B0543C" w:rsidRPr="00E37BCA">
        <w:rPr>
          <w:rFonts w:ascii="Book Antiqua" w:hAnsi="Book Antiqua"/>
          <w:sz w:val="25"/>
          <w:szCs w:val="25"/>
        </w:rPr>
        <w:t>provido mediante aprovação</w:t>
      </w:r>
      <w:r w:rsidR="00A8359E" w:rsidRPr="00E37BCA">
        <w:rPr>
          <w:rFonts w:ascii="Book Antiqua" w:hAnsi="Book Antiqua"/>
          <w:sz w:val="25"/>
          <w:szCs w:val="25"/>
        </w:rPr>
        <w:t xml:space="preserve"> em concurso público, ou seja, servidor de carreira, do quadro de efetivos da municipalidade.</w:t>
      </w:r>
    </w:p>
    <w:p w:rsidR="0064566E" w:rsidRPr="00E37BCA" w:rsidRDefault="0064566E" w:rsidP="00571679">
      <w:pPr>
        <w:ind w:firstLine="1418"/>
        <w:jc w:val="both"/>
        <w:rPr>
          <w:rFonts w:ascii="Book Antiqua" w:hAnsi="Book Antiqua"/>
          <w:sz w:val="25"/>
          <w:szCs w:val="25"/>
        </w:rPr>
      </w:pPr>
      <w:r w:rsidRPr="00E37BCA">
        <w:rPr>
          <w:rFonts w:ascii="Book Antiqua" w:hAnsi="Book Antiqua"/>
          <w:sz w:val="25"/>
          <w:szCs w:val="25"/>
        </w:rPr>
        <w:t>Desta forma, verifica-se impropriedade no texto proposto quando se refere a “</w:t>
      </w:r>
      <w:r w:rsidRPr="00E37BCA">
        <w:rPr>
          <w:rFonts w:ascii="Book Antiqua" w:hAnsi="Book Antiqua"/>
          <w:b/>
          <w:sz w:val="25"/>
          <w:szCs w:val="25"/>
        </w:rPr>
        <w:t xml:space="preserve">cargo </w:t>
      </w:r>
      <w:r w:rsidRPr="00E37BCA">
        <w:rPr>
          <w:rFonts w:ascii="Book Antiqua" w:hAnsi="Book Antiqua"/>
          <w:sz w:val="25"/>
          <w:szCs w:val="25"/>
        </w:rPr>
        <w:t>de Articulador de Escola”, este que deveria ser provido por pessoa aprovada em concurso público</w:t>
      </w:r>
      <w:r w:rsidR="00B0543C" w:rsidRPr="00E37BCA">
        <w:rPr>
          <w:rFonts w:ascii="Book Antiqua" w:hAnsi="Book Antiqua"/>
          <w:sz w:val="25"/>
          <w:szCs w:val="25"/>
        </w:rPr>
        <w:t>, como se demonstra,</w:t>
      </w:r>
      <w:r w:rsidRPr="00E37BCA">
        <w:rPr>
          <w:rFonts w:ascii="Book Antiqua" w:hAnsi="Book Antiqua"/>
          <w:sz w:val="25"/>
          <w:szCs w:val="25"/>
        </w:rPr>
        <w:t xml:space="preserve"> em que pese constar equivocadamente a </w:t>
      </w:r>
      <w:r w:rsidRPr="00E37BCA">
        <w:rPr>
          <w:rFonts w:ascii="Book Antiqua" w:hAnsi="Book Antiqua"/>
          <w:b/>
          <w:sz w:val="25"/>
          <w:szCs w:val="25"/>
        </w:rPr>
        <w:t>criação de cargo para exercício da função gratificada</w:t>
      </w:r>
      <w:r w:rsidRPr="00E37BCA">
        <w:rPr>
          <w:rFonts w:ascii="Book Antiqua" w:hAnsi="Book Antiqua"/>
          <w:sz w:val="25"/>
          <w:szCs w:val="25"/>
        </w:rPr>
        <w:t xml:space="preserve">, quando a existência de cargo de provimento efetivo por concurso público é condição </w:t>
      </w:r>
      <w:r w:rsidRPr="00E37BCA">
        <w:rPr>
          <w:rFonts w:ascii="Book Antiqua" w:hAnsi="Book Antiqua"/>
          <w:i/>
          <w:sz w:val="25"/>
          <w:szCs w:val="25"/>
        </w:rPr>
        <w:t>sine qua non</w:t>
      </w:r>
      <w:r w:rsidRPr="00E37BCA">
        <w:rPr>
          <w:rFonts w:ascii="Book Antiqua" w:hAnsi="Book Antiqua"/>
          <w:sz w:val="25"/>
          <w:szCs w:val="25"/>
        </w:rPr>
        <w:t xml:space="preserve"> para o exercício de f</w:t>
      </w:r>
      <w:r w:rsidR="00B0543C" w:rsidRPr="00E37BCA">
        <w:rPr>
          <w:rFonts w:ascii="Book Antiqua" w:hAnsi="Book Antiqua"/>
          <w:sz w:val="25"/>
          <w:szCs w:val="25"/>
        </w:rPr>
        <w:t>unção gratificada, evidenciando a diferenciação da natureza jurídica entre ambos.</w:t>
      </w:r>
    </w:p>
    <w:p w:rsidR="0064566E" w:rsidRPr="00E37BCA" w:rsidRDefault="0064566E" w:rsidP="00571679">
      <w:pPr>
        <w:ind w:firstLine="1418"/>
        <w:jc w:val="both"/>
        <w:rPr>
          <w:rFonts w:ascii="Book Antiqua" w:hAnsi="Book Antiqua"/>
          <w:sz w:val="25"/>
          <w:szCs w:val="25"/>
        </w:rPr>
      </w:pPr>
      <w:r w:rsidRPr="00E37BCA">
        <w:rPr>
          <w:rFonts w:ascii="Book Antiqua" w:hAnsi="Book Antiqua"/>
          <w:sz w:val="25"/>
          <w:szCs w:val="25"/>
        </w:rPr>
        <w:t>Afastada</w:t>
      </w:r>
      <w:r w:rsidR="00BC6CFA" w:rsidRPr="00E37BCA">
        <w:rPr>
          <w:rFonts w:ascii="Book Antiqua" w:hAnsi="Book Antiqua"/>
          <w:sz w:val="25"/>
          <w:szCs w:val="25"/>
        </w:rPr>
        <w:t xml:space="preserve"> na hipótese</w:t>
      </w:r>
      <w:r w:rsidRPr="00E37BCA">
        <w:rPr>
          <w:rFonts w:ascii="Book Antiqua" w:hAnsi="Book Antiqua"/>
          <w:sz w:val="25"/>
          <w:szCs w:val="25"/>
        </w:rPr>
        <w:t xml:space="preserve"> a possibilidade de criação de cargo público, mas de função gratificada,</w:t>
      </w:r>
      <w:r w:rsidR="00BC6CFA" w:rsidRPr="00E37BCA">
        <w:rPr>
          <w:rFonts w:ascii="Book Antiqua" w:hAnsi="Book Antiqua"/>
          <w:sz w:val="25"/>
          <w:szCs w:val="25"/>
        </w:rPr>
        <w:t xml:space="preserve"> esta</w:t>
      </w:r>
      <w:r w:rsidRPr="00E37BCA">
        <w:rPr>
          <w:rFonts w:ascii="Book Antiqua" w:hAnsi="Book Antiqua"/>
          <w:sz w:val="25"/>
          <w:szCs w:val="25"/>
        </w:rPr>
        <w:t xml:space="preserve"> deverá ser exercida por servidor provido no cargo de origem, que deverá ser efetivo,</w:t>
      </w:r>
      <w:r w:rsidR="0005391A" w:rsidRPr="00E37BCA">
        <w:rPr>
          <w:rFonts w:ascii="Book Antiqua" w:hAnsi="Book Antiqua"/>
          <w:sz w:val="25"/>
          <w:szCs w:val="25"/>
        </w:rPr>
        <w:t xml:space="preserve"> de carreira, assim considerado, </w:t>
      </w:r>
      <w:r w:rsidRPr="00E37BCA">
        <w:rPr>
          <w:rFonts w:ascii="Book Antiqua" w:hAnsi="Book Antiqua"/>
          <w:sz w:val="25"/>
          <w:szCs w:val="25"/>
        </w:rPr>
        <w:t>seja professor, coordenador pedagógico, ou possuir cargo equivalente com carga horária mínima de 20 (vinte) horas em efetivo exercício, preferencialmente lotado na escola, como</w:t>
      </w:r>
      <w:r w:rsidR="00BC6CFA" w:rsidRPr="00E37BCA">
        <w:rPr>
          <w:rFonts w:ascii="Book Antiqua" w:hAnsi="Book Antiqua"/>
          <w:sz w:val="25"/>
          <w:szCs w:val="25"/>
        </w:rPr>
        <w:t xml:space="preserve"> se encontra</w:t>
      </w:r>
      <w:r w:rsidRPr="00E37BCA">
        <w:rPr>
          <w:rFonts w:ascii="Book Antiqua" w:hAnsi="Book Antiqua"/>
          <w:sz w:val="25"/>
          <w:szCs w:val="25"/>
        </w:rPr>
        <w:t xml:space="preserve"> previsto no artigo 4º do projeto de lei originalmente apresentado.</w:t>
      </w:r>
    </w:p>
    <w:p w:rsidR="00F347D3" w:rsidRPr="00E37BCA" w:rsidRDefault="00F347D3" w:rsidP="00F347D3">
      <w:pPr>
        <w:ind w:firstLine="1418"/>
        <w:jc w:val="both"/>
        <w:rPr>
          <w:rFonts w:ascii="Book Antiqua" w:hAnsi="Book Antiqua"/>
          <w:sz w:val="25"/>
          <w:szCs w:val="25"/>
        </w:rPr>
      </w:pPr>
      <w:r w:rsidRPr="00E37BCA">
        <w:rPr>
          <w:rFonts w:ascii="Book Antiqua" w:hAnsi="Book Antiqua"/>
          <w:sz w:val="25"/>
          <w:szCs w:val="25"/>
        </w:rPr>
        <w:t xml:space="preserve">A moderna doutrina de direito administrativo conceitua a </w:t>
      </w:r>
      <w:r w:rsidRPr="00E37BCA">
        <w:rPr>
          <w:rFonts w:ascii="Book Antiqua" w:hAnsi="Book Antiqua"/>
          <w:bCs/>
          <w:sz w:val="25"/>
          <w:szCs w:val="25"/>
        </w:rPr>
        <w:t>Função Gratificada</w:t>
      </w:r>
      <w:r w:rsidRPr="00E37BCA">
        <w:rPr>
          <w:rFonts w:ascii="Book Antiqua" w:hAnsi="Book Antiqua"/>
          <w:sz w:val="25"/>
          <w:szCs w:val="25"/>
        </w:rPr>
        <w:t>, como sendo a vantagem acessória ao vencimento do servidor de provimento efetivo,</w:t>
      </w:r>
      <w:r w:rsidR="0005391A" w:rsidRPr="00E37BCA">
        <w:rPr>
          <w:rFonts w:ascii="Book Antiqua" w:hAnsi="Book Antiqua"/>
          <w:sz w:val="25"/>
          <w:szCs w:val="25"/>
        </w:rPr>
        <w:t xml:space="preserve"> ou seja, de carreira,</w:t>
      </w:r>
      <w:r w:rsidRPr="00E37BCA">
        <w:rPr>
          <w:rFonts w:ascii="Book Antiqua" w:hAnsi="Book Antiqua"/>
          <w:sz w:val="25"/>
          <w:szCs w:val="25"/>
        </w:rPr>
        <w:t xml:space="preserve"> atribuída pelo exercício de encargos de chefia, assessoramento, secretariado, e outros conforme ato oficial determinar. No caso, o encargo é o exercício da </w:t>
      </w:r>
      <w:r w:rsidR="0005391A" w:rsidRPr="00E37BCA">
        <w:rPr>
          <w:rFonts w:ascii="Book Antiqua" w:hAnsi="Book Antiqua"/>
          <w:sz w:val="25"/>
          <w:szCs w:val="25"/>
        </w:rPr>
        <w:t>função de Articulador da Escola, conforme textualmente previsto na proposta de lei complementar original.</w:t>
      </w:r>
    </w:p>
    <w:p w:rsidR="0064566E" w:rsidRPr="00E37BCA" w:rsidRDefault="0064566E" w:rsidP="00571679">
      <w:pPr>
        <w:ind w:firstLine="1418"/>
        <w:jc w:val="both"/>
        <w:rPr>
          <w:rFonts w:ascii="Book Antiqua" w:hAnsi="Book Antiqua"/>
          <w:sz w:val="25"/>
          <w:szCs w:val="25"/>
        </w:rPr>
      </w:pPr>
      <w:r w:rsidRPr="00E37BCA">
        <w:rPr>
          <w:rFonts w:ascii="Book Antiqua" w:hAnsi="Book Antiqua"/>
          <w:sz w:val="25"/>
          <w:szCs w:val="25"/>
        </w:rPr>
        <w:t xml:space="preserve">Desta forma, deve-se criar – e pelo exame da proposta a questão se mostra clara e evidente – não </w:t>
      </w:r>
      <w:r w:rsidR="00B569A1" w:rsidRPr="00E37BCA">
        <w:rPr>
          <w:rFonts w:ascii="Book Antiqua" w:hAnsi="Book Antiqua"/>
          <w:sz w:val="25"/>
          <w:szCs w:val="25"/>
        </w:rPr>
        <w:t>o</w:t>
      </w:r>
      <w:r w:rsidRPr="00E37BCA">
        <w:rPr>
          <w:rFonts w:ascii="Book Antiqua" w:hAnsi="Book Antiqua"/>
          <w:sz w:val="25"/>
          <w:szCs w:val="25"/>
        </w:rPr>
        <w:t xml:space="preserve"> cargo, mas sim a Seção d</w:t>
      </w:r>
      <w:r w:rsidR="00B569A1" w:rsidRPr="00E37BCA">
        <w:rPr>
          <w:rFonts w:ascii="Book Antiqua" w:hAnsi="Book Antiqua"/>
          <w:sz w:val="25"/>
          <w:szCs w:val="25"/>
        </w:rPr>
        <w:t xml:space="preserve">e Articulação Escolar, pois </w:t>
      </w:r>
      <w:r w:rsidRPr="00E37BCA">
        <w:rPr>
          <w:rFonts w:ascii="Book Antiqua" w:hAnsi="Book Antiqua"/>
          <w:sz w:val="25"/>
          <w:szCs w:val="25"/>
        </w:rPr>
        <w:t xml:space="preserve">se revela inviável </w:t>
      </w:r>
      <w:r w:rsidR="00524C11" w:rsidRPr="00E37BCA">
        <w:rPr>
          <w:rFonts w:ascii="Book Antiqua" w:hAnsi="Book Antiqua"/>
          <w:sz w:val="25"/>
          <w:szCs w:val="25"/>
        </w:rPr>
        <w:t>inserir</w:t>
      </w:r>
      <w:r w:rsidRPr="00E37BCA">
        <w:rPr>
          <w:rFonts w:ascii="Book Antiqua" w:hAnsi="Book Antiqua"/>
          <w:sz w:val="25"/>
          <w:szCs w:val="25"/>
        </w:rPr>
        <w:t xml:space="preserve"> cargos no organograma, </w:t>
      </w:r>
      <w:r w:rsidR="00524C11" w:rsidRPr="00E37BCA">
        <w:rPr>
          <w:rFonts w:ascii="Book Antiqua" w:hAnsi="Book Antiqua"/>
          <w:sz w:val="25"/>
          <w:szCs w:val="25"/>
        </w:rPr>
        <w:t xml:space="preserve">mas sim as superintendências, </w:t>
      </w:r>
      <w:r w:rsidRPr="00E37BCA">
        <w:rPr>
          <w:rFonts w:ascii="Book Antiqua" w:hAnsi="Book Antiqua"/>
          <w:sz w:val="25"/>
          <w:szCs w:val="25"/>
        </w:rPr>
        <w:t>seções</w:t>
      </w:r>
      <w:r w:rsidR="00524C11" w:rsidRPr="00E37BCA">
        <w:rPr>
          <w:rFonts w:ascii="Book Antiqua" w:hAnsi="Book Antiqua"/>
          <w:sz w:val="25"/>
          <w:szCs w:val="25"/>
        </w:rPr>
        <w:t xml:space="preserve"> ou serviços</w:t>
      </w:r>
      <w:r w:rsidRPr="00E37BCA">
        <w:rPr>
          <w:rFonts w:ascii="Book Antiqua" w:hAnsi="Book Antiqua"/>
          <w:sz w:val="25"/>
          <w:szCs w:val="25"/>
        </w:rPr>
        <w:t>,</w:t>
      </w:r>
      <w:r w:rsidR="00A8359E" w:rsidRPr="00E37BCA">
        <w:rPr>
          <w:rFonts w:ascii="Book Antiqua" w:hAnsi="Book Antiqua"/>
          <w:sz w:val="25"/>
          <w:szCs w:val="25"/>
        </w:rPr>
        <w:t xml:space="preserve"> conforme o caso,</w:t>
      </w:r>
      <w:r w:rsidRPr="00E37BCA">
        <w:rPr>
          <w:rFonts w:ascii="Book Antiqua" w:hAnsi="Book Antiqua"/>
          <w:sz w:val="25"/>
          <w:szCs w:val="25"/>
        </w:rPr>
        <w:t xml:space="preserve"> com a previsão </w:t>
      </w:r>
      <w:r w:rsidR="00B569A1" w:rsidRPr="00E37BCA">
        <w:rPr>
          <w:rFonts w:ascii="Book Antiqua" w:hAnsi="Book Antiqua"/>
          <w:sz w:val="25"/>
          <w:szCs w:val="25"/>
        </w:rPr>
        <w:t xml:space="preserve">expressa do quantitativo de cargos de livre nomeação (CC) e exoneração ou </w:t>
      </w:r>
      <w:r w:rsidRPr="00E37BCA">
        <w:rPr>
          <w:rFonts w:ascii="Book Antiqua" w:hAnsi="Book Antiqua"/>
          <w:sz w:val="25"/>
          <w:szCs w:val="25"/>
        </w:rPr>
        <w:lastRenderedPageBreak/>
        <w:t>funções gratificadas</w:t>
      </w:r>
      <w:r w:rsidR="00B569A1" w:rsidRPr="00E37BCA">
        <w:rPr>
          <w:rFonts w:ascii="Book Antiqua" w:hAnsi="Book Antiqua"/>
          <w:sz w:val="25"/>
          <w:szCs w:val="25"/>
        </w:rPr>
        <w:t xml:space="preserve"> (FG), como aliás</w:t>
      </w:r>
      <w:r w:rsidR="00D300CC" w:rsidRPr="00E37BCA">
        <w:rPr>
          <w:rFonts w:ascii="Book Antiqua" w:hAnsi="Book Antiqua"/>
          <w:sz w:val="25"/>
          <w:szCs w:val="25"/>
        </w:rPr>
        <w:t>, devemos registrar,</w:t>
      </w:r>
      <w:r w:rsidR="00B569A1" w:rsidRPr="00E37BCA">
        <w:rPr>
          <w:rFonts w:ascii="Book Antiqua" w:hAnsi="Book Antiqua"/>
          <w:sz w:val="25"/>
          <w:szCs w:val="25"/>
        </w:rPr>
        <w:t xml:space="preserve"> estão previstas nos anexos correlatos a cada unidade da administração direta,</w:t>
      </w:r>
      <w:r w:rsidR="00524C11" w:rsidRPr="00E37BCA">
        <w:rPr>
          <w:rFonts w:ascii="Book Antiqua" w:hAnsi="Book Antiqua"/>
          <w:sz w:val="25"/>
          <w:szCs w:val="25"/>
        </w:rPr>
        <w:t xml:space="preserve"> notadamente as Secretarias Municipais,</w:t>
      </w:r>
      <w:r w:rsidR="00B569A1" w:rsidRPr="00E37BCA">
        <w:rPr>
          <w:rFonts w:ascii="Book Antiqua" w:hAnsi="Book Antiqua"/>
          <w:sz w:val="25"/>
          <w:szCs w:val="25"/>
        </w:rPr>
        <w:t xml:space="preserve"> </w:t>
      </w:r>
      <w:r w:rsidR="00D300CC" w:rsidRPr="00E37BCA">
        <w:rPr>
          <w:rFonts w:ascii="Book Antiqua" w:hAnsi="Book Antiqua"/>
          <w:sz w:val="25"/>
          <w:szCs w:val="25"/>
        </w:rPr>
        <w:t>previstos na Lei Complementar nº 18/2010.</w:t>
      </w:r>
    </w:p>
    <w:p w:rsidR="00753920" w:rsidRPr="00E37BCA" w:rsidRDefault="00B569A1" w:rsidP="00571679">
      <w:pPr>
        <w:ind w:firstLine="1418"/>
        <w:jc w:val="both"/>
        <w:rPr>
          <w:rFonts w:ascii="Book Antiqua" w:hAnsi="Book Antiqua"/>
          <w:sz w:val="25"/>
          <w:szCs w:val="25"/>
        </w:rPr>
      </w:pPr>
      <w:r w:rsidRPr="00E37BCA">
        <w:rPr>
          <w:rFonts w:ascii="Book Antiqua" w:hAnsi="Book Antiqua"/>
          <w:sz w:val="25"/>
          <w:szCs w:val="25"/>
        </w:rPr>
        <w:t>O texto do presente substitutivo corrige as impropriedades verificadas no texto original apresentado, a começar pelo artigo 1º, que deverá compreender o tema central da proposta, que é a criação da Seção de Articulação Esc</w:t>
      </w:r>
      <w:r w:rsidR="00D300CC" w:rsidRPr="00E37BCA">
        <w:rPr>
          <w:rFonts w:ascii="Book Antiqua" w:hAnsi="Book Antiqua"/>
          <w:sz w:val="25"/>
          <w:szCs w:val="25"/>
        </w:rPr>
        <w:t>olar e das funções gratificadas</w:t>
      </w:r>
      <w:r w:rsidR="00BC6CFA" w:rsidRPr="00E37BCA">
        <w:rPr>
          <w:rFonts w:ascii="Book Antiqua" w:hAnsi="Book Antiqua"/>
          <w:sz w:val="25"/>
          <w:szCs w:val="25"/>
        </w:rPr>
        <w:t xml:space="preserve"> a ela atreladas</w:t>
      </w:r>
      <w:r w:rsidR="00D300CC" w:rsidRPr="00E37BCA">
        <w:rPr>
          <w:rFonts w:ascii="Book Antiqua" w:hAnsi="Book Antiqua"/>
          <w:sz w:val="25"/>
          <w:szCs w:val="25"/>
        </w:rPr>
        <w:t>, e não a finalidade do atendimento, como previsto.</w:t>
      </w:r>
    </w:p>
    <w:p w:rsidR="00D300CC" w:rsidRPr="00E37BCA" w:rsidRDefault="00D300CC" w:rsidP="00571679">
      <w:pPr>
        <w:ind w:firstLine="1418"/>
        <w:jc w:val="both"/>
        <w:rPr>
          <w:rFonts w:ascii="Book Antiqua" w:hAnsi="Book Antiqua"/>
          <w:sz w:val="25"/>
          <w:szCs w:val="25"/>
        </w:rPr>
      </w:pPr>
      <w:r w:rsidRPr="00E37BCA">
        <w:rPr>
          <w:rFonts w:ascii="Book Antiqua" w:hAnsi="Book Antiqua"/>
          <w:sz w:val="25"/>
          <w:szCs w:val="25"/>
        </w:rPr>
        <w:t>Assim, nobres pares, o artigo 2º passou a ser o 1º, no qual dividimos em incisos as funções gratificadas propostas.</w:t>
      </w:r>
    </w:p>
    <w:p w:rsidR="00D300CC" w:rsidRPr="00E37BCA" w:rsidRDefault="00D300CC" w:rsidP="00D300CC">
      <w:pPr>
        <w:ind w:firstLine="1418"/>
        <w:jc w:val="both"/>
        <w:rPr>
          <w:rFonts w:ascii="Book Antiqua" w:hAnsi="Book Antiqua"/>
          <w:sz w:val="25"/>
          <w:szCs w:val="25"/>
        </w:rPr>
      </w:pPr>
      <w:r w:rsidRPr="00E37BCA">
        <w:rPr>
          <w:rFonts w:ascii="Book Antiqua" w:hAnsi="Book Antiqua"/>
          <w:sz w:val="25"/>
          <w:szCs w:val="25"/>
        </w:rPr>
        <w:t>O artigo 2º sofreu alteração na redação, pois se houve a explicitação acerca do atendimento ao programa que expressamente menciona,</w:t>
      </w:r>
      <w:r w:rsidR="006B0121" w:rsidRPr="00E37BCA">
        <w:rPr>
          <w:rFonts w:ascii="Book Antiqua" w:hAnsi="Book Antiqua"/>
          <w:sz w:val="25"/>
          <w:szCs w:val="25"/>
        </w:rPr>
        <w:t xml:space="preserve"> o “Programa Novo Mais Educação”,</w:t>
      </w:r>
      <w:r w:rsidRPr="00E37BCA">
        <w:rPr>
          <w:rFonts w:ascii="Book Antiqua" w:hAnsi="Book Antiqua"/>
          <w:sz w:val="25"/>
          <w:szCs w:val="25"/>
        </w:rPr>
        <w:t xml:space="preserve"> desnecessária será a explicitação da norma que menciona, </w:t>
      </w:r>
      <w:r w:rsidR="006B0121" w:rsidRPr="00E37BCA">
        <w:rPr>
          <w:rFonts w:ascii="Book Antiqua" w:hAnsi="Book Antiqua"/>
          <w:sz w:val="25"/>
          <w:szCs w:val="25"/>
        </w:rPr>
        <w:t>até porque o texto original</w:t>
      </w:r>
      <w:r w:rsidRPr="00E37BCA">
        <w:rPr>
          <w:rFonts w:ascii="Book Antiqua" w:hAnsi="Book Antiqua"/>
          <w:sz w:val="25"/>
          <w:szCs w:val="25"/>
        </w:rPr>
        <w:t xml:space="preserve"> não informa</w:t>
      </w:r>
      <w:r w:rsidR="006B0121" w:rsidRPr="00E37BCA">
        <w:rPr>
          <w:rFonts w:ascii="Book Antiqua" w:hAnsi="Book Antiqua"/>
          <w:sz w:val="25"/>
          <w:szCs w:val="25"/>
        </w:rPr>
        <w:t>, como de fato não informou,</w:t>
      </w:r>
      <w:r w:rsidRPr="00E37BCA">
        <w:rPr>
          <w:rFonts w:ascii="Book Antiqua" w:hAnsi="Book Antiqua"/>
          <w:sz w:val="25"/>
          <w:szCs w:val="25"/>
        </w:rPr>
        <w:t xml:space="preserve"> qual órgão ou ente federado</w:t>
      </w:r>
      <w:r w:rsidR="006B0121" w:rsidRPr="00E37BCA">
        <w:rPr>
          <w:rFonts w:ascii="Book Antiqua" w:hAnsi="Book Antiqua"/>
          <w:sz w:val="25"/>
          <w:szCs w:val="25"/>
        </w:rPr>
        <w:t xml:space="preserve"> que a editou. Desta forma, consignamos</w:t>
      </w:r>
      <w:r w:rsidRPr="00E37BCA">
        <w:rPr>
          <w:rFonts w:ascii="Book Antiqua" w:hAnsi="Book Antiqua"/>
          <w:sz w:val="25"/>
          <w:szCs w:val="25"/>
        </w:rPr>
        <w:t xml:space="preserve"> “nos termos da regulamentação específica e respectivo termo de adesão firmado pelo Município de Leopoldina”. E isso é o quanto basta!</w:t>
      </w:r>
    </w:p>
    <w:p w:rsidR="006B0121" w:rsidRPr="00E37BCA" w:rsidRDefault="006B0121" w:rsidP="00D300CC">
      <w:pPr>
        <w:ind w:firstLine="1418"/>
        <w:jc w:val="both"/>
        <w:rPr>
          <w:rFonts w:ascii="Book Antiqua" w:hAnsi="Book Antiqua"/>
          <w:sz w:val="25"/>
          <w:szCs w:val="25"/>
        </w:rPr>
      </w:pPr>
      <w:r w:rsidRPr="00E37BCA">
        <w:rPr>
          <w:rFonts w:ascii="Book Antiqua" w:hAnsi="Book Antiqua"/>
          <w:sz w:val="25"/>
          <w:szCs w:val="25"/>
        </w:rPr>
        <w:t>Ainda em relação ao artigo 2º, a redação cuidou de separar em incisos – como manda a boa técnica legislativa - as funções gratificadas criadas, os respectivos padrões de vencimento e suas duas variantes, como proposto no texto original apresentado.</w:t>
      </w:r>
    </w:p>
    <w:p w:rsidR="006B0121" w:rsidRPr="00E37BCA" w:rsidRDefault="006B0121" w:rsidP="006B0121">
      <w:pPr>
        <w:ind w:firstLine="1418"/>
        <w:jc w:val="both"/>
        <w:rPr>
          <w:rFonts w:ascii="Book Antiqua" w:hAnsi="Book Antiqua"/>
          <w:sz w:val="25"/>
          <w:szCs w:val="25"/>
        </w:rPr>
      </w:pPr>
      <w:r w:rsidRPr="00E37BCA">
        <w:rPr>
          <w:rFonts w:ascii="Book Antiqua" w:hAnsi="Book Antiqua"/>
          <w:sz w:val="25"/>
          <w:szCs w:val="25"/>
        </w:rPr>
        <w:t>O artigo 3º dispôs expressamente sobre a destinação da criação das funções gratificadas e o objetivo do “Programa Novo Mais Educação”</w:t>
      </w:r>
    </w:p>
    <w:p w:rsidR="006B0121" w:rsidRPr="00E37BCA" w:rsidRDefault="00BC6CFA" w:rsidP="006B0121">
      <w:pPr>
        <w:ind w:firstLine="1418"/>
        <w:jc w:val="both"/>
        <w:rPr>
          <w:rFonts w:ascii="Book Antiqua" w:hAnsi="Book Antiqua"/>
          <w:sz w:val="25"/>
          <w:szCs w:val="25"/>
        </w:rPr>
      </w:pPr>
      <w:r w:rsidRPr="00E37BCA">
        <w:rPr>
          <w:rFonts w:ascii="Book Antiqua" w:hAnsi="Book Antiqua"/>
          <w:sz w:val="25"/>
          <w:szCs w:val="25"/>
        </w:rPr>
        <w:t>E</w:t>
      </w:r>
      <w:r w:rsidR="006B0121" w:rsidRPr="00E37BCA">
        <w:rPr>
          <w:rFonts w:ascii="Book Antiqua" w:hAnsi="Book Antiqua"/>
          <w:sz w:val="25"/>
          <w:szCs w:val="25"/>
        </w:rPr>
        <w:t>m seguida, reorganizamos os artigos, seguindo uma sequência lógica.</w:t>
      </w:r>
    </w:p>
    <w:p w:rsidR="008662AE" w:rsidRPr="00E37BCA" w:rsidRDefault="006B0121" w:rsidP="00BC6CFA">
      <w:pPr>
        <w:ind w:firstLine="1418"/>
        <w:jc w:val="both"/>
        <w:rPr>
          <w:rFonts w:ascii="Book Antiqua" w:hAnsi="Book Antiqua"/>
          <w:sz w:val="25"/>
          <w:szCs w:val="25"/>
        </w:rPr>
      </w:pPr>
      <w:r w:rsidRPr="00E37BCA">
        <w:rPr>
          <w:rFonts w:ascii="Book Antiqua" w:hAnsi="Book Antiqua"/>
          <w:sz w:val="25"/>
          <w:szCs w:val="25"/>
        </w:rPr>
        <w:t xml:space="preserve">No artigo 4º, corrigimos </w:t>
      </w:r>
      <w:r w:rsidR="008662AE" w:rsidRPr="00E37BCA">
        <w:rPr>
          <w:rFonts w:ascii="Book Antiqua" w:hAnsi="Book Antiqua"/>
          <w:sz w:val="25"/>
          <w:szCs w:val="25"/>
        </w:rPr>
        <w:t>a</w:t>
      </w:r>
      <w:r w:rsidRPr="00E37BCA">
        <w:rPr>
          <w:rFonts w:ascii="Book Antiqua" w:hAnsi="Book Antiqua"/>
          <w:sz w:val="25"/>
          <w:szCs w:val="25"/>
        </w:rPr>
        <w:t xml:space="preserve"> equivocada expressão</w:t>
      </w:r>
      <w:r w:rsidR="008662AE" w:rsidRPr="00E37BCA">
        <w:rPr>
          <w:rFonts w:ascii="Book Antiqua" w:hAnsi="Book Antiqua"/>
          <w:sz w:val="25"/>
          <w:szCs w:val="25"/>
        </w:rPr>
        <w:t xml:space="preserve"> inserida no texto originalmente proposto</w:t>
      </w:r>
      <w:r w:rsidRPr="00E37BCA">
        <w:rPr>
          <w:rFonts w:ascii="Book Antiqua" w:hAnsi="Book Antiqua"/>
          <w:sz w:val="25"/>
          <w:szCs w:val="25"/>
        </w:rPr>
        <w:t xml:space="preserve"> “atribuição geral”,</w:t>
      </w:r>
      <w:r w:rsidR="008662AE" w:rsidRPr="00E37BCA">
        <w:rPr>
          <w:rFonts w:ascii="Book Antiqua" w:hAnsi="Book Antiqua"/>
          <w:sz w:val="25"/>
          <w:szCs w:val="25"/>
        </w:rPr>
        <w:t xml:space="preserve"> substituindo-a por </w:t>
      </w:r>
      <w:r w:rsidR="008662AE" w:rsidRPr="00E37BCA">
        <w:rPr>
          <w:rFonts w:ascii="Book Antiqua" w:hAnsi="Book Antiqua"/>
          <w:sz w:val="25"/>
          <w:szCs w:val="25"/>
        </w:rPr>
        <w:lastRenderedPageBreak/>
        <w:t xml:space="preserve">“requisito </w:t>
      </w:r>
      <w:r w:rsidRPr="00E37BCA">
        <w:rPr>
          <w:rFonts w:ascii="Book Antiqua" w:hAnsi="Book Antiqua"/>
          <w:sz w:val="25"/>
          <w:szCs w:val="25"/>
        </w:rPr>
        <w:t>mínimo</w:t>
      </w:r>
      <w:r w:rsidR="00BC6CFA" w:rsidRPr="00E37BCA">
        <w:rPr>
          <w:rFonts w:ascii="Book Antiqua" w:hAnsi="Book Antiqua"/>
          <w:sz w:val="25"/>
          <w:szCs w:val="25"/>
        </w:rPr>
        <w:t>”</w:t>
      </w:r>
      <w:r w:rsidRPr="00E37BCA">
        <w:rPr>
          <w:rFonts w:ascii="Book Antiqua" w:hAnsi="Book Antiqua"/>
          <w:sz w:val="25"/>
          <w:szCs w:val="25"/>
        </w:rPr>
        <w:t xml:space="preserve"> para o exercício da função gratificada</w:t>
      </w:r>
      <w:r w:rsidR="008662AE" w:rsidRPr="00E37BCA">
        <w:rPr>
          <w:rFonts w:ascii="Book Antiqua" w:hAnsi="Book Antiqua"/>
          <w:sz w:val="25"/>
          <w:szCs w:val="25"/>
        </w:rPr>
        <w:t>, em um único artigo, incorporando o único inciso indevidamente inserido ao seu texto.</w:t>
      </w:r>
      <w:r w:rsidR="00BC6CFA" w:rsidRPr="00E37BCA">
        <w:rPr>
          <w:rFonts w:ascii="Book Antiqua" w:hAnsi="Book Antiqua"/>
          <w:sz w:val="25"/>
          <w:szCs w:val="25"/>
        </w:rPr>
        <w:t xml:space="preserve"> E isso porque </w:t>
      </w:r>
      <w:r w:rsidR="008662AE" w:rsidRPr="00E37BCA">
        <w:rPr>
          <w:rFonts w:ascii="Book Antiqua" w:hAnsi="Book Antiqua"/>
          <w:sz w:val="25"/>
          <w:szCs w:val="25"/>
        </w:rPr>
        <w:t>não se admite apenas um inciso a artigo de lei, segundo a boa técnica legislativa. Como</w:t>
      </w:r>
      <w:r w:rsidR="00BC6CFA" w:rsidRPr="00E37BCA">
        <w:rPr>
          <w:rFonts w:ascii="Book Antiqua" w:hAnsi="Book Antiqua"/>
          <w:sz w:val="25"/>
          <w:szCs w:val="25"/>
        </w:rPr>
        <w:t xml:space="preserve"> o texto originalmente proposto</w:t>
      </w:r>
      <w:r w:rsidR="008662AE" w:rsidRPr="00E37BCA">
        <w:rPr>
          <w:rFonts w:ascii="Book Antiqua" w:hAnsi="Book Antiqua"/>
          <w:sz w:val="25"/>
          <w:szCs w:val="25"/>
        </w:rPr>
        <w:t xml:space="preserve"> não pode ser aproveitado como parágrafo único, hipótese estudada, incorporamos o contido no inciso I no texto do artigo propriamente dito, adequando a sua redação.</w:t>
      </w:r>
    </w:p>
    <w:p w:rsidR="008662AE" w:rsidRPr="00E37BCA" w:rsidRDefault="008662AE" w:rsidP="006B0121">
      <w:pPr>
        <w:ind w:firstLine="1418"/>
        <w:jc w:val="both"/>
        <w:rPr>
          <w:rFonts w:ascii="Book Antiqua" w:hAnsi="Book Antiqua"/>
          <w:sz w:val="25"/>
          <w:szCs w:val="25"/>
        </w:rPr>
      </w:pPr>
      <w:r w:rsidRPr="00E37BCA">
        <w:rPr>
          <w:rFonts w:ascii="Book Antiqua" w:hAnsi="Book Antiqua"/>
          <w:sz w:val="25"/>
          <w:szCs w:val="25"/>
        </w:rPr>
        <w:t>O artigo 5º foi adequado com vinculação explícita aos cargos criados no artigo 1º, com criação de incisos específicos para cada padrão de vencimento, que ressalva quanto à possibilidade de atualização ou recomposição, que se dará na forma da lei de iniciativa do Poder Executivo.</w:t>
      </w:r>
    </w:p>
    <w:p w:rsidR="008662AE" w:rsidRPr="00E37BCA" w:rsidRDefault="008662AE" w:rsidP="006B0121">
      <w:pPr>
        <w:ind w:firstLine="1418"/>
        <w:jc w:val="both"/>
        <w:rPr>
          <w:rFonts w:ascii="Book Antiqua" w:hAnsi="Book Antiqua"/>
          <w:sz w:val="25"/>
          <w:szCs w:val="25"/>
        </w:rPr>
      </w:pPr>
      <w:r w:rsidRPr="00E37BCA">
        <w:rPr>
          <w:rFonts w:ascii="Book Antiqua" w:hAnsi="Book Antiqua"/>
          <w:sz w:val="25"/>
          <w:szCs w:val="25"/>
        </w:rPr>
        <w:t xml:space="preserve">O artigo 6º se trata do previsto no artigo 3º do texto originalmente proposto, </w:t>
      </w:r>
      <w:r w:rsidR="00604B6A" w:rsidRPr="00E37BCA">
        <w:rPr>
          <w:rFonts w:ascii="Book Antiqua" w:hAnsi="Book Antiqua"/>
          <w:sz w:val="25"/>
          <w:szCs w:val="25"/>
        </w:rPr>
        <w:t xml:space="preserve">tendo sido renumerado, com a previsão da competência da função gratificada de Articulador da Escola, com organização em incisos </w:t>
      </w:r>
      <w:r w:rsidR="003C735C" w:rsidRPr="00E37BCA">
        <w:rPr>
          <w:rFonts w:ascii="Book Antiqua" w:hAnsi="Book Antiqua"/>
          <w:sz w:val="25"/>
          <w:szCs w:val="25"/>
        </w:rPr>
        <w:t>das competências explicitamente definidas.</w:t>
      </w:r>
    </w:p>
    <w:p w:rsidR="003C3A3D" w:rsidRPr="00E37BCA" w:rsidRDefault="003C3A3D" w:rsidP="006B0121">
      <w:pPr>
        <w:ind w:firstLine="1418"/>
        <w:jc w:val="both"/>
        <w:rPr>
          <w:rFonts w:ascii="Book Antiqua" w:hAnsi="Book Antiqua"/>
          <w:sz w:val="25"/>
          <w:szCs w:val="25"/>
        </w:rPr>
      </w:pPr>
      <w:r w:rsidRPr="00E37BCA">
        <w:rPr>
          <w:rFonts w:ascii="Book Antiqua" w:hAnsi="Book Antiqua"/>
          <w:sz w:val="25"/>
          <w:szCs w:val="25"/>
        </w:rPr>
        <w:t>Já no artigo 7ª, condensamos os textos originais dos artigos  6º e 7º, uma vez que por equívoco neles constou os Anexos XVI e XX da Lei Complementar nº 18, de 02 de julho de 2010, sendo que o Anexo correspondente à</w:t>
      </w:r>
      <w:r w:rsidR="003A3743" w:rsidRPr="00E37BCA">
        <w:rPr>
          <w:rFonts w:ascii="Book Antiqua" w:hAnsi="Book Antiqua"/>
          <w:sz w:val="25"/>
          <w:szCs w:val="25"/>
        </w:rPr>
        <w:t xml:space="preserve"> estrutura organizacional da</w:t>
      </w:r>
      <w:r w:rsidRPr="00E37BCA">
        <w:rPr>
          <w:rFonts w:ascii="Book Antiqua" w:hAnsi="Book Antiqua"/>
          <w:sz w:val="25"/>
          <w:szCs w:val="25"/>
        </w:rPr>
        <w:t xml:space="preserve"> Secretaria Municipal de Educação é o Anexo </w:t>
      </w:r>
      <w:r w:rsidR="003A3743" w:rsidRPr="00E37BCA">
        <w:rPr>
          <w:rFonts w:ascii="Book Antiqua" w:hAnsi="Book Antiqua"/>
          <w:sz w:val="25"/>
          <w:szCs w:val="25"/>
        </w:rPr>
        <w:t>X</w:t>
      </w:r>
      <w:r w:rsidRPr="00E37BCA">
        <w:rPr>
          <w:rFonts w:ascii="Book Antiqua" w:hAnsi="Book Antiqua"/>
          <w:sz w:val="25"/>
          <w:szCs w:val="25"/>
        </w:rPr>
        <w:t>II</w:t>
      </w:r>
      <w:r w:rsidR="003A3743" w:rsidRPr="00E37BCA">
        <w:rPr>
          <w:rFonts w:ascii="Book Antiqua" w:hAnsi="Book Antiqua"/>
          <w:sz w:val="25"/>
          <w:szCs w:val="25"/>
        </w:rPr>
        <w:t>, de forma a contemplar os assuntos de dois artigos, que na verdade um é complemento do outro, em um único artigo, sem qualquer prejuízo ou deformidade.</w:t>
      </w:r>
    </w:p>
    <w:p w:rsidR="003A3743" w:rsidRPr="00E37BCA" w:rsidRDefault="003A3743" w:rsidP="006B0121">
      <w:pPr>
        <w:ind w:firstLine="1418"/>
        <w:jc w:val="both"/>
        <w:rPr>
          <w:rFonts w:ascii="Book Antiqua" w:hAnsi="Book Antiqua"/>
          <w:sz w:val="25"/>
          <w:szCs w:val="25"/>
        </w:rPr>
      </w:pPr>
      <w:r w:rsidRPr="00E37BCA">
        <w:rPr>
          <w:rFonts w:ascii="Book Antiqua" w:hAnsi="Book Antiqua"/>
          <w:sz w:val="25"/>
          <w:szCs w:val="25"/>
        </w:rPr>
        <w:t xml:space="preserve">Com relação ao artigo 8º, procedemos à correção à luz da boa técnica legislativa e da correição gramatical, condensando </w:t>
      </w:r>
      <w:r w:rsidR="00524C11" w:rsidRPr="00E37BCA">
        <w:rPr>
          <w:rFonts w:ascii="Book Antiqua" w:hAnsi="Book Antiqua"/>
          <w:sz w:val="25"/>
          <w:szCs w:val="25"/>
        </w:rPr>
        <w:t>a previsão</w:t>
      </w:r>
      <w:r w:rsidRPr="00E37BCA">
        <w:rPr>
          <w:rFonts w:ascii="Book Antiqua" w:hAnsi="Book Antiqua"/>
          <w:sz w:val="25"/>
          <w:szCs w:val="25"/>
        </w:rPr>
        <w:t xml:space="preserve"> orçamentári</w:t>
      </w:r>
      <w:r w:rsidR="00524C11" w:rsidRPr="00E37BCA">
        <w:rPr>
          <w:rFonts w:ascii="Book Antiqua" w:hAnsi="Book Antiqua"/>
          <w:sz w:val="25"/>
          <w:szCs w:val="25"/>
        </w:rPr>
        <w:t>a</w:t>
      </w:r>
      <w:r w:rsidRPr="00E37BCA">
        <w:rPr>
          <w:rFonts w:ascii="Book Antiqua" w:hAnsi="Book Antiqua"/>
          <w:sz w:val="25"/>
          <w:szCs w:val="25"/>
        </w:rPr>
        <w:t xml:space="preserve"> nel</w:t>
      </w:r>
      <w:r w:rsidR="00524C11" w:rsidRPr="00E37BCA">
        <w:rPr>
          <w:rFonts w:ascii="Book Antiqua" w:hAnsi="Book Antiqua"/>
          <w:sz w:val="25"/>
          <w:szCs w:val="25"/>
        </w:rPr>
        <w:t>a</w:t>
      </w:r>
      <w:r w:rsidRPr="00E37BCA">
        <w:rPr>
          <w:rFonts w:ascii="Book Antiqua" w:hAnsi="Book Antiqua"/>
          <w:sz w:val="25"/>
          <w:szCs w:val="25"/>
        </w:rPr>
        <w:t xml:space="preserve"> </w:t>
      </w:r>
      <w:r w:rsidR="00524C11" w:rsidRPr="00E37BCA">
        <w:rPr>
          <w:rFonts w:ascii="Book Antiqua" w:hAnsi="Book Antiqua"/>
          <w:sz w:val="25"/>
          <w:szCs w:val="25"/>
        </w:rPr>
        <w:t>constante</w:t>
      </w:r>
      <w:r w:rsidRPr="00E37BCA">
        <w:rPr>
          <w:rFonts w:ascii="Book Antiqua" w:hAnsi="Book Antiqua"/>
          <w:sz w:val="25"/>
          <w:szCs w:val="25"/>
        </w:rPr>
        <w:t xml:space="preserve"> em um único artigo, suprimindo</w:t>
      </w:r>
      <w:r w:rsidR="00524C11" w:rsidRPr="00E37BCA">
        <w:rPr>
          <w:rFonts w:ascii="Book Antiqua" w:hAnsi="Book Antiqua"/>
          <w:sz w:val="25"/>
          <w:szCs w:val="25"/>
        </w:rPr>
        <w:t>, como se pode observar,</w:t>
      </w:r>
      <w:r w:rsidRPr="00E37BCA">
        <w:rPr>
          <w:rFonts w:ascii="Book Antiqua" w:hAnsi="Book Antiqua"/>
          <w:sz w:val="25"/>
          <w:szCs w:val="25"/>
        </w:rPr>
        <w:t xml:space="preserve"> o parágrafo único previsto no texto originalmente proposto.</w:t>
      </w:r>
    </w:p>
    <w:p w:rsidR="003A3743" w:rsidRPr="00E37BCA" w:rsidRDefault="003A3743" w:rsidP="006B0121">
      <w:pPr>
        <w:ind w:firstLine="1418"/>
        <w:jc w:val="both"/>
        <w:rPr>
          <w:rFonts w:ascii="Book Antiqua" w:hAnsi="Book Antiqua"/>
          <w:sz w:val="25"/>
          <w:szCs w:val="25"/>
        </w:rPr>
      </w:pPr>
      <w:r w:rsidRPr="00E37BCA">
        <w:rPr>
          <w:rFonts w:ascii="Book Antiqua" w:hAnsi="Book Antiqua"/>
          <w:sz w:val="25"/>
          <w:szCs w:val="25"/>
        </w:rPr>
        <w:t>E no artigo 9º, corrigimos a redação, adequando-o à correição gramatical – como se pode observar – no início da redação e substituindo a palavra “conforme” para “considerando”, que melhor se amolda à espécie.</w:t>
      </w:r>
    </w:p>
    <w:p w:rsidR="003A3743" w:rsidRPr="00E37BCA" w:rsidRDefault="003A3743" w:rsidP="006B0121">
      <w:pPr>
        <w:ind w:firstLine="1418"/>
        <w:jc w:val="both"/>
        <w:rPr>
          <w:rFonts w:ascii="Book Antiqua" w:hAnsi="Book Antiqua"/>
          <w:sz w:val="25"/>
          <w:szCs w:val="25"/>
        </w:rPr>
      </w:pPr>
      <w:r w:rsidRPr="00E37BCA">
        <w:rPr>
          <w:rFonts w:ascii="Book Antiqua" w:hAnsi="Book Antiqua"/>
          <w:sz w:val="25"/>
          <w:szCs w:val="25"/>
        </w:rPr>
        <w:lastRenderedPageBreak/>
        <w:t>Com relação aos artigos 10 e 11, procedemos à separação em artigos autônomos das cláusulas de vigência e revogação, evidenciando, no caso, a necessária inserção do artigo 11, eis que a boa técnica legislativa indica a impossibilidade de manter tais cláusulas num único artigo.</w:t>
      </w:r>
    </w:p>
    <w:p w:rsidR="001657B7" w:rsidRPr="00E37BCA" w:rsidRDefault="00D300CC" w:rsidP="00D300CC">
      <w:pPr>
        <w:tabs>
          <w:tab w:val="left" w:pos="1418"/>
        </w:tabs>
        <w:ind w:firstLine="1418"/>
        <w:jc w:val="both"/>
        <w:rPr>
          <w:rFonts w:ascii="Book Antiqua" w:hAnsi="Book Antiqua"/>
          <w:sz w:val="25"/>
          <w:szCs w:val="25"/>
        </w:rPr>
      </w:pPr>
      <w:r w:rsidRPr="00E37BCA">
        <w:rPr>
          <w:rFonts w:ascii="Book Antiqua" w:hAnsi="Book Antiqua"/>
          <w:sz w:val="25"/>
          <w:szCs w:val="25"/>
        </w:rPr>
        <w:t>Em síntese,</w:t>
      </w:r>
      <w:r w:rsidR="003A3743" w:rsidRPr="00E37BCA">
        <w:rPr>
          <w:rFonts w:ascii="Book Antiqua" w:hAnsi="Book Antiqua"/>
          <w:sz w:val="25"/>
          <w:szCs w:val="25"/>
        </w:rPr>
        <w:t xml:space="preserve"> nobres pares,</w:t>
      </w:r>
      <w:r w:rsidRPr="00E37BCA">
        <w:rPr>
          <w:rFonts w:ascii="Book Antiqua" w:hAnsi="Book Antiqua"/>
          <w:sz w:val="25"/>
          <w:szCs w:val="25"/>
        </w:rPr>
        <w:t xml:space="preserve"> mantivemos os números de funções gratificadas para a seção criada, os requisitos para designação do exercício da função gratificada, conforme proposta do texto original encaminhado pelo Executivo Municipal, corrigindo os equívocos apontados, em nada alterando ou acrescentando, como não poderia ser diferente.</w:t>
      </w:r>
    </w:p>
    <w:p w:rsidR="003A3743" w:rsidRPr="00E37BCA" w:rsidRDefault="003A3743" w:rsidP="00D300CC">
      <w:pPr>
        <w:tabs>
          <w:tab w:val="left" w:pos="1418"/>
        </w:tabs>
        <w:ind w:firstLine="1418"/>
        <w:jc w:val="both"/>
        <w:rPr>
          <w:rFonts w:ascii="Book Antiqua" w:hAnsi="Book Antiqua"/>
          <w:sz w:val="25"/>
          <w:szCs w:val="25"/>
        </w:rPr>
      </w:pPr>
      <w:r w:rsidRPr="00E37BCA">
        <w:rPr>
          <w:rFonts w:ascii="Book Antiqua" w:hAnsi="Book Antiqua"/>
          <w:sz w:val="25"/>
          <w:szCs w:val="25"/>
        </w:rPr>
        <w:t>Sendo o que se apresenta para momento, subscrevemos o presente substitutivo, com a justificação supra demonstrada, rogando por sua aprovação.</w:t>
      </w:r>
    </w:p>
    <w:p w:rsidR="003A3743" w:rsidRPr="00E37BCA" w:rsidRDefault="003A3743" w:rsidP="00D300CC">
      <w:pPr>
        <w:tabs>
          <w:tab w:val="left" w:pos="1418"/>
        </w:tabs>
        <w:ind w:firstLine="1418"/>
        <w:jc w:val="both"/>
        <w:rPr>
          <w:rFonts w:ascii="Book Antiqua" w:hAnsi="Book Antiqua"/>
          <w:sz w:val="25"/>
          <w:szCs w:val="25"/>
        </w:rPr>
      </w:pPr>
      <w:r w:rsidRPr="00E37BCA">
        <w:rPr>
          <w:rFonts w:ascii="Book Antiqua" w:hAnsi="Book Antiqua"/>
          <w:sz w:val="25"/>
          <w:szCs w:val="25"/>
        </w:rPr>
        <w:t>Sala das Sessões, 22 de agosto de 2017.</w:t>
      </w:r>
    </w:p>
    <w:p w:rsidR="003A3743" w:rsidRDefault="003A3743" w:rsidP="00D300CC">
      <w:pPr>
        <w:tabs>
          <w:tab w:val="left" w:pos="1418"/>
        </w:tabs>
        <w:ind w:firstLine="1418"/>
        <w:jc w:val="both"/>
        <w:rPr>
          <w:rFonts w:ascii="Book Antiqua" w:hAnsi="Book Antiqua"/>
          <w:sz w:val="25"/>
          <w:szCs w:val="25"/>
        </w:rPr>
      </w:pPr>
    </w:p>
    <w:p w:rsidR="005F254A" w:rsidRPr="00E37BCA" w:rsidRDefault="005F254A" w:rsidP="00D300CC">
      <w:pPr>
        <w:tabs>
          <w:tab w:val="left" w:pos="1418"/>
        </w:tabs>
        <w:ind w:firstLine="1418"/>
        <w:jc w:val="both"/>
        <w:rPr>
          <w:rFonts w:ascii="Book Antiqua" w:hAnsi="Book Antiqua"/>
          <w:sz w:val="25"/>
          <w:szCs w:val="25"/>
        </w:rPr>
      </w:pPr>
    </w:p>
    <w:p w:rsidR="003A3743" w:rsidRPr="00E37BCA" w:rsidRDefault="003A3743" w:rsidP="003A3743">
      <w:pPr>
        <w:spacing w:after="0" w:line="240" w:lineRule="auto"/>
        <w:ind w:firstLine="1418"/>
        <w:jc w:val="both"/>
        <w:rPr>
          <w:rFonts w:ascii="Book Antiqua" w:hAnsi="Book Antiqua"/>
          <w:b/>
          <w:sz w:val="25"/>
          <w:szCs w:val="25"/>
        </w:rPr>
      </w:pPr>
      <w:r w:rsidRPr="00E37BCA">
        <w:rPr>
          <w:rFonts w:ascii="Book Antiqua" w:hAnsi="Book Antiqua"/>
          <w:b/>
          <w:sz w:val="25"/>
          <w:szCs w:val="25"/>
        </w:rPr>
        <w:t xml:space="preserve">Vereador IVAN MARTINS NOGUEIRA – PMDB </w:t>
      </w:r>
    </w:p>
    <w:p w:rsidR="003A3743" w:rsidRPr="00E37BCA" w:rsidRDefault="003A3743" w:rsidP="003A3743">
      <w:pPr>
        <w:spacing w:after="0" w:line="240" w:lineRule="auto"/>
        <w:ind w:firstLine="1985"/>
        <w:jc w:val="both"/>
        <w:rPr>
          <w:rFonts w:ascii="Book Antiqua" w:hAnsi="Book Antiqua"/>
          <w:b/>
          <w:sz w:val="25"/>
          <w:szCs w:val="25"/>
        </w:rPr>
      </w:pPr>
      <w:r w:rsidRPr="00E37BCA">
        <w:rPr>
          <w:rFonts w:ascii="Book Antiqua" w:hAnsi="Book Antiqua"/>
          <w:b/>
          <w:sz w:val="25"/>
          <w:szCs w:val="25"/>
        </w:rPr>
        <w:t xml:space="preserve">              Membro Titular </w:t>
      </w:r>
    </w:p>
    <w:p w:rsidR="003A3743" w:rsidRPr="00E37BCA" w:rsidRDefault="003A3743" w:rsidP="003A3743">
      <w:pPr>
        <w:spacing w:after="0" w:line="240" w:lineRule="auto"/>
        <w:ind w:firstLine="1985"/>
        <w:jc w:val="both"/>
        <w:rPr>
          <w:rFonts w:ascii="Book Antiqua" w:hAnsi="Book Antiqua"/>
          <w:b/>
          <w:sz w:val="25"/>
          <w:szCs w:val="25"/>
        </w:rPr>
      </w:pPr>
    </w:p>
    <w:p w:rsidR="003A3743" w:rsidRDefault="003A3743" w:rsidP="003A3743">
      <w:pPr>
        <w:spacing w:after="0" w:line="240" w:lineRule="auto"/>
        <w:ind w:firstLine="1985"/>
        <w:jc w:val="both"/>
        <w:rPr>
          <w:rFonts w:ascii="Book Antiqua" w:hAnsi="Book Antiqua"/>
          <w:b/>
          <w:sz w:val="25"/>
          <w:szCs w:val="25"/>
        </w:rPr>
      </w:pPr>
    </w:p>
    <w:p w:rsidR="005F254A" w:rsidRPr="00E37BCA" w:rsidRDefault="005F254A" w:rsidP="003A3743">
      <w:pPr>
        <w:spacing w:after="0" w:line="240" w:lineRule="auto"/>
        <w:ind w:firstLine="1985"/>
        <w:jc w:val="both"/>
        <w:rPr>
          <w:rFonts w:ascii="Book Antiqua" w:hAnsi="Book Antiqua"/>
          <w:b/>
          <w:sz w:val="25"/>
          <w:szCs w:val="25"/>
        </w:rPr>
      </w:pPr>
    </w:p>
    <w:p w:rsidR="003A3743" w:rsidRPr="00E37BCA" w:rsidRDefault="003A3743" w:rsidP="003A3743">
      <w:pPr>
        <w:spacing w:after="0" w:line="240" w:lineRule="auto"/>
        <w:ind w:firstLine="1985"/>
        <w:jc w:val="both"/>
        <w:rPr>
          <w:rFonts w:ascii="Book Antiqua" w:hAnsi="Book Antiqua"/>
          <w:b/>
          <w:sz w:val="25"/>
          <w:szCs w:val="25"/>
        </w:rPr>
      </w:pPr>
      <w:r w:rsidRPr="00E37BCA">
        <w:rPr>
          <w:rFonts w:ascii="Book Antiqua" w:hAnsi="Book Antiqua"/>
          <w:b/>
          <w:sz w:val="25"/>
          <w:szCs w:val="25"/>
        </w:rPr>
        <w:t xml:space="preserve">   Vereadora KÉLVIA RAQUEL – PHS </w:t>
      </w:r>
    </w:p>
    <w:p w:rsidR="003A3743" w:rsidRPr="00E37BCA" w:rsidRDefault="003A3743" w:rsidP="003A3743">
      <w:pPr>
        <w:spacing w:after="0" w:line="240" w:lineRule="auto"/>
        <w:ind w:firstLine="1985"/>
        <w:jc w:val="both"/>
        <w:rPr>
          <w:rFonts w:ascii="Book Antiqua" w:hAnsi="Book Antiqua"/>
          <w:b/>
          <w:sz w:val="25"/>
          <w:szCs w:val="25"/>
        </w:rPr>
      </w:pPr>
      <w:r w:rsidRPr="00E37BCA">
        <w:rPr>
          <w:rFonts w:ascii="Book Antiqua" w:hAnsi="Book Antiqua"/>
          <w:b/>
          <w:sz w:val="25"/>
          <w:szCs w:val="25"/>
        </w:rPr>
        <w:t xml:space="preserve">               Membro Titular </w:t>
      </w:r>
    </w:p>
    <w:p w:rsidR="003A3743" w:rsidRDefault="003A3743" w:rsidP="003A3743">
      <w:pPr>
        <w:spacing w:after="0" w:line="240" w:lineRule="auto"/>
        <w:ind w:firstLine="1985"/>
        <w:jc w:val="both"/>
        <w:rPr>
          <w:rFonts w:ascii="Book Antiqua" w:hAnsi="Book Antiqua"/>
          <w:b/>
          <w:sz w:val="25"/>
          <w:szCs w:val="25"/>
        </w:rPr>
      </w:pPr>
    </w:p>
    <w:p w:rsidR="005F254A" w:rsidRDefault="005F254A" w:rsidP="003A3743">
      <w:pPr>
        <w:spacing w:after="0" w:line="240" w:lineRule="auto"/>
        <w:ind w:firstLine="1985"/>
        <w:jc w:val="both"/>
        <w:rPr>
          <w:rFonts w:ascii="Book Antiqua" w:hAnsi="Book Antiqua"/>
          <w:b/>
          <w:sz w:val="25"/>
          <w:szCs w:val="25"/>
        </w:rPr>
      </w:pPr>
    </w:p>
    <w:p w:rsidR="005F254A" w:rsidRPr="00E37BCA" w:rsidRDefault="005F254A" w:rsidP="003A3743">
      <w:pPr>
        <w:spacing w:after="0" w:line="240" w:lineRule="auto"/>
        <w:ind w:firstLine="1985"/>
        <w:jc w:val="both"/>
        <w:rPr>
          <w:rFonts w:ascii="Book Antiqua" w:hAnsi="Book Antiqua"/>
          <w:b/>
          <w:sz w:val="25"/>
          <w:szCs w:val="25"/>
        </w:rPr>
      </w:pPr>
    </w:p>
    <w:p w:rsidR="003A3743" w:rsidRPr="00E37BCA" w:rsidRDefault="003A3743" w:rsidP="003A3743">
      <w:pPr>
        <w:spacing w:after="0" w:line="240" w:lineRule="auto"/>
        <w:ind w:firstLine="1985"/>
        <w:jc w:val="both"/>
        <w:rPr>
          <w:rFonts w:ascii="Book Antiqua" w:hAnsi="Book Antiqua"/>
          <w:b/>
          <w:sz w:val="25"/>
          <w:szCs w:val="25"/>
        </w:rPr>
      </w:pPr>
    </w:p>
    <w:p w:rsidR="003A3743" w:rsidRPr="00E37BCA" w:rsidRDefault="003A3743" w:rsidP="003A3743">
      <w:pPr>
        <w:spacing w:after="0" w:line="240" w:lineRule="auto"/>
        <w:ind w:firstLine="1418"/>
        <w:jc w:val="both"/>
        <w:rPr>
          <w:rFonts w:ascii="Book Antiqua" w:hAnsi="Book Antiqua"/>
          <w:b/>
          <w:sz w:val="25"/>
          <w:szCs w:val="25"/>
        </w:rPr>
      </w:pPr>
      <w:r w:rsidRPr="00E37BCA">
        <w:rPr>
          <w:rFonts w:ascii="Book Antiqua" w:hAnsi="Book Antiqua"/>
          <w:b/>
          <w:sz w:val="25"/>
          <w:szCs w:val="25"/>
        </w:rPr>
        <w:t xml:space="preserve">      Vereador ROGÉRIO CAMPOS MACHADO – PR</w:t>
      </w:r>
    </w:p>
    <w:p w:rsidR="003A3743" w:rsidRPr="00E37BCA" w:rsidRDefault="003A3743" w:rsidP="003A3743">
      <w:pPr>
        <w:spacing w:after="0" w:line="240" w:lineRule="auto"/>
        <w:ind w:firstLine="1985"/>
        <w:jc w:val="both"/>
        <w:rPr>
          <w:rFonts w:ascii="Book Antiqua" w:hAnsi="Book Antiqua"/>
          <w:b/>
          <w:sz w:val="25"/>
          <w:szCs w:val="25"/>
        </w:rPr>
      </w:pPr>
      <w:r w:rsidRPr="00E37BCA">
        <w:rPr>
          <w:rFonts w:ascii="Book Antiqua" w:hAnsi="Book Antiqua"/>
          <w:b/>
          <w:sz w:val="25"/>
          <w:szCs w:val="25"/>
        </w:rPr>
        <w:t xml:space="preserve">                  Membro Titular</w:t>
      </w:r>
    </w:p>
    <w:p w:rsidR="003A3743" w:rsidRPr="00E37BCA" w:rsidRDefault="003A3743" w:rsidP="00D300CC">
      <w:pPr>
        <w:tabs>
          <w:tab w:val="left" w:pos="1418"/>
        </w:tabs>
        <w:ind w:firstLine="1418"/>
        <w:jc w:val="both"/>
        <w:rPr>
          <w:rFonts w:ascii="Book Antiqua" w:hAnsi="Book Antiqua"/>
          <w:sz w:val="25"/>
          <w:szCs w:val="25"/>
        </w:rPr>
      </w:pPr>
    </w:p>
    <w:sectPr w:rsidR="003A3743" w:rsidRPr="00E37BCA" w:rsidSect="005F254A">
      <w:headerReference w:type="default" r:id="rId6"/>
      <w:footerReference w:type="default" r:id="rId7"/>
      <w:pgSz w:w="11906" w:h="16838"/>
      <w:pgMar w:top="1418" w:right="851" w:bottom="1418" w:left="255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0E9" w:rsidRDefault="007E70E9" w:rsidP="00571679">
      <w:pPr>
        <w:spacing w:after="0" w:line="240" w:lineRule="auto"/>
      </w:pPr>
      <w:r>
        <w:separator/>
      </w:r>
    </w:p>
  </w:endnote>
  <w:endnote w:type="continuationSeparator" w:id="1">
    <w:p w:rsidR="007E70E9" w:rsidRDefault="007E70E9" w:rsidP="00571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Univer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57106"/>
      <w:docPartObj>
        <w:docPartGallery w:val="Page Numbers (Bottom of Page)"/>
        <w:docPartUnique/>
      </w:docPartObj>
    </w:sdtPr>
    <w:sdtContent>
      <w:sdt>
        <w:sdtPr>
          <w:id w:val="98381352"/>
          <w:docPartObj>
            <w:docPartGallery w:val="Page Numbers (Top of Page)"/>
            <w:docPartUnique/>
          </w:docPartObj>
        </w:sdtPr>
        <w:sdtContent>
          <w:p w:rsidR="005F254A" w:rsidRDefault="005F254A">
            <w:pPr>
              <w:pStyle w:val="Rodap"/>
            </w:pPr>
            <w:r>
              <w:t xml:space="preserve">Página </w:t>
            </w:r>
            <w:r>
              <w:rPr>
                <w:b/>
                <w:sz w:val="24"/>
                <w:szCs w:val="24"/>
              </w:rPr>
              <w:fldChar w:fldCharType="begin"/>
            </w:r>
            <w:r>
              <w:rPr>
                <w:b/>
              </w:rPr>
              <w:instrText>PAGE</w:instrText>
            </w:r>
            <w:r>
              <w:rPr>
                <w:b/>
                <w:sz w:val="24"/>
                <w:szCs w:val="24"/>
              </w:rPr>
              <w:fldChar w:fldCharType="separate"/>
            </w:r>
            <w:r>
              <w:rPr>
                <w:b/>
                <w:noProof/>
              </w:rPr>
              <w:t>8</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noProof/>
              </w:rPr>
              <w:t>9</w:t>
            </w:r>
            <w:r>
              <w:rPr>
                <w:b/>
                <w:sz w:val="24"/>
                <w:szCs w:val="24"/>
              </w:rPr>
              <w:fldChar w:fldCharType="end"/>
            </w:r>
          </w:p>
        </w:sdtContent>
      </w:sdt>
    </w:sdtContent>
  </w:sdt>
  <w:p w:rsidR="005F254A" w:rsidRDefault="005F254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0E9" w:rsidRDefault="007E70E9" w:rsidP="00571679">
      <w:pPr>
        <w:spacing w:after="0" w:line="240" w:lineRule="auto"/>
      </w:pPr>
      <w:r>
        <w:separator/>
      </w:r>
    </w:p>
  </w:footnote>
  <w:footnote w:type="continuationSeparator" w:id="1">
    <w:p w:rsidR="007E70E9" w:rsidRDefault="007E70E9" w:rsidP="005716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CFA" w:rsidRDefault="00BC6CFA" w:rsidP="00BC6CFA">
    <w:pPr>
      <w:pStyle w:val="Cabealho"/>
      <w:jc w:val="center"/>
    </w:pPr>
    <w:r w:rsidRPr="003419E5">
      <w:rPr>
        <w:noProof/>
        <w:lang w:eastAsia="pt-BR"/>
      </w:rPr>
      <w:drawing>
        <wp:inline distT="0" distB="0" distL="0" distR="0">
          <wp:extent cx="1093089" cy="871728"/>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95375" cy="873551"/>
                  </a:xfrm>
                  <a:prstGeom prst="rect">
                    <a:avLst/>
                  </a:prstGeom>
                  <a:noFill/>
                  <a:ln w="9525">
                    <a:noFill/>
                    <a:miter lim="800000"/>
                    <a:headEnd/>
                    <a:tailEnd/>
                  </a:ln>
                </pic:spPr>
              </pic:pic>
            </a:graphicData>
          </a:graphic>
        </wp:inline>
      </w:drawing>
    </w:r>
  </w:p>
  <w:p w:rsidR="00BC6CFA" w:rsidRPr="00BC6CFA" w:rsidRDefault="00BC6CFA" w:rsidP="00BC6CFA">
    <w:pPr>
      <w:pStyle w:val="Cabealho"/>
      <w:jc w:val="center"/>
      <w:rPr>
        <w:b/>
        <w:sz w:val="32"/>
        <w:szCs w:val="32"/>
      </w:rPr>
    </w:pPr>
    <w:r w:rsidRPr="00BC6CFA">
      <w:rPr>
        <w:b/>
        <w:sz w:val="32"/>
        <w:szCs w:val="32"/>
      </w:rPr>
      <w:t>PODER LEGISLATIVO</w:t>
    </w:r>
  </w:p>
  <w:p w:rsidR="00BC6CFA" w:rsidRPr="00BC6CFA" w:rsidRDefault="00BC6CFA" w:rsidP="00BC6CFA">
    <w:pPr>
      <w:pStyle w:val="Cabealho"/>
      <w:jc w:val="center"/>
      <w:rPr>
        <w:b/>
        <w:sz w:val="32"/>
        <w:szCs w:val="32"/>
      </w:rPr>
    </w:pPr>
    <w:r w:rsidRPr="00BC6CFA">
      <w:rPr>
        <w:b/>
        <w:sz w:val="32"/>
        <w:szCs w:val="32"/>
      </w:rPr>
      <w:t xml:space="preserve">      Câmara Municipal de Leopoldina – Estado de Minas Gerais</w:t>
    </w:r>
  </w:p>
  <w:p w:rsidR="00BC6CFA" w:rsidRPr="00BC6CFA" w:rsidRDefault="00BC6CFA" w:rsidP="00BC6CFA">
    <w:pPr>
      <w:pStyle w:val="Cabealho"/>
      <w:rPr>
        <w:sz w:val="32"/>
        <w:szCs w:val="32"/>
      </w:rPr>
    </w:pPr>
    <w:r>
      <w:rPr>
        <w:b/>
        <w:sz w:val="32"/>
        <w:szCs w:val="32"/>
      </w:rPr>
      <w:t xml:space="preserve">                 </w:t>
    </w:r>
    <w:r w:rsidRPr="00BC6CFA">
      <w:rPr>
        <w:b/>
        <w:sz w:val="32"/>
        <w:szCs w:val="32"/>
      </w:rPr>
      <w:t xml:space="preserve">Comissão de Constituição, Legislação e Redação </w:t>
    </w:r>
  </w:p>
  <w:p w:rsidR="00BC6CFA" w:rsidRDefault="00BC6CFA">
    <w:pPr>
      <w:pStyle w:val="Cabealho"/>
    </w:pPr>
  </w:p>
  <w:p w:rsidR="00BC6CFA" w:rsidRPr="00BC6CFA" w:rsidRDefault="00BC6CFA">
    <w:pPr>
      <w:pStyle w:val="Cabealho"/>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929E6"/>
    <w:rsid w:val="0005391A"/>
    <w:rsid w:val="000F3D65"/>
    <w:rsid w:val="00105245"/>
    <w:rsid w:val="001201F2"/>
    <w:rsid w:val="00141291"/>
    <w:rsid w:val="001657B7"/>
    <w:rsid w:val="0017799D"/>
    <w:rsid w:val="00291972"/>
    <w:rsid w:val="002C2B66"/>
    <w:rsid w:val="00304EE6"/>
    <w:rsid w:val="00310D87"/>
    <w:rsid w:val="003322E9"/>
    <w:rsid w:val="00377214"/>
    <w:rsid w:val="003A3743"/>
    <w:rsid w:val="003C3A3D"/>
    <w:rsid w:val="003C735C"/>
    <w:rsid w:val="003D42F1"/>
    <w:rsid w:val="004049F8"/>
    <w:rsid w:val="004D746B"/>
    <w:rsid w:val="00524C11"/>
    <w:rsid w:val="00571679"/>
    <w:rsid w:val="005F254A"/>
    <w:rsid w:val="00604B6A"/>
    <w:rsid w:val="0064566E"/>
    <w:rsid w:val="006A76D9"/>
    <w:rsid w:val="006B0121"/>
    <w:rsid w:val="006D38B3"/>
    <w:rsid w:val="007349B9"/>
    <w:rsid w:val="00753920"/>
    <w:rsid w:val="007858E9"/>
    <w:rsid w:val="007E70E9"/>
    <w:rsid w:val="008662AE"/>
    <w:rsid w:val="008E47FE"/>
    <w:rsid w:val="009929E6"/>
    <w:rsid w:val="009E4B34"/>
    <w:rsid w:val="00A36D79"/>
    <w:rsid w:val="00A8359E"/>
    <w:rsid w:val="00AA5FDC"/>
    <w:rsid w:val="00AD5107"/>
    <w:rsid w:val="00B0543C"/>
    <w:rsid w:val="00B569A1"/>
    <w:rsid w:val="00BC6CFA"/>
    <w:rsid w:val="00D271C6"/>
    <w:rsid w:val="00D300CC"/>
    <w:rsid w:val="00E37BCA"/>
    <w:rsid w:val="00E943CB"/>
    <w:rsid w:val="00F347D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6D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9929E6"/>
    <w:pPr>
      <w:overflowPunct w:val="0"/>
      <w:autoSpaceDE w:val="0"/>
      <w:autoSpaceDN w:val="0"/>
      <w:adjustRightInd w:val="0"/>
      <w:spacing w:after="0" w:line="240" w:lineRule="auto"/>
      <w:jc w:val="both"/>
    </w:pPr>
    <w:rPr>
      <w:rFonts w:ascii="Arial" w:eastAsia="Times New Roman" w:hAnsi="Arial" w:cs="Arial"/>
      <w:position w:val="-2"/>
      <w:sz w:val="24"/>
      <w:szCs w:val="20"/>
      <w:lang w:eastAsia="pt-BR"/>
    </w:rPr>
  </w:style>
  <w:style w:type="character" w:customStyle="1" w:styleId="CorpodetextoChar">
    <w:name w:val="Corpo de texto Char"/>
    <w:basedOn w:val="Fontepargpadro"/>
    <w:link w:val="Corpodetexto"/>
    <w:semiHidden/>
    <w:rsid w:val="009929E6"/>
    <w:rPr>
      <w:rFonts w:ascii="Arial" w:eastAsia="Times New Roman" w:hAnsi="Arial" w:cs="Arial"/>
      <w:position w:val="-2"/>
      <w:sz w:val="24"/>
      <w:szCs w:val="20"/>
      <w:lang w:eastAsia="pt-BR"/>
    </w:rPr>
  </w:style>
  <w:style w:type="paragraph" w:styleId="Cabealho">
    <w:name w:val="header"/>
    <w:basedOn w:val="Normal"/>
    <w:link w:val="CabealhoChar"/>
    <w:uiPriority w:val="99"/>
    <w:unhideWhenUsed/>
    <w:rsid w:val="005716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1679"/>
  </w:style>
  <w:style w:type="paragraph" w:styleId="Rodap">
    <w:name w:val="footer"/>
    <w:basedOn w:val="Normal"/>
    <w:link w:val="RodapChar"/>
    <w:uiPriority w:val="99"/>
    <w:unhideWhenUsed/>
    <w:rsid w:val="00571679"/>
    <w:pPr>
      <w:tabs>
        <w:tab w:val="center" w:pos="4252"/>
        <w:tab w:val="right" w:pos="8504"/>
      </w:tabs>
      <w:spacing w:after="0" w:line="240" w:lineRule="auto"/>
    </w:pPr>
  </w:style>
  <w:style w:type="character" w:customStyle="1" w:styleId="RodapChar">
    <w:name w:val="Rodapé Char"/>
    <w:basedOn w:val="Fontepargpadro"/>
    <w:link w:val="Rodap"/>
    <w:uiPriority w:val="99"/>
    <w:rsid w:val="00571679"/>
  </w:style>
  <w:style w:type="character" w:styleId="nfaseSutil">
    <w:name w:val="Subtle Emphasis"/>
    <w:basedOn w:val="Fontepargpadro"/>
    <w:uiPriority w:val="19"/>
    <w:qFormat/>
    <w:rsid w:val="00571679"/>
    <w:rPr>
      <w:i/>
      <w:iCs/>
      <w:color w:val="808080" w:themeColor="text1" w:themeTint="7F"/>
    </w:rPr>
  </w:style>
  <w:style w:type="paragraph" w:styleId="Textodebalo">
    <w:name w:val="Balloon Text"/>
    <w:basedOn w:val="Normal"/>
    <w:link w:val="TextodebaloChar"/>
    <w:uiPriority w:val="99"/>
    <w:semiHidden/>
    <w:unhideWhenUsed/>
    <w:rsid w:val="00BC6C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6CFA"/>
    <w:rPr>
      <w:rFonts w:ascii="Tahoma" w:hAnsi="Tahoma" w:cs="Tahoma"/>
      <w:sz w:val="16"/>
      <w:szCs w:val="16"/>
    </w:rPr>
  </w:style>
  <w:style w:type="paragraph" w:styleId="NormalWeb">
    <w:name w:val="Normal (Web)"/>
    <w:basedOn w:val="Normal"/>
    <w:uiPriority w:val="99"/>
    <w:semiHidden/>
    <w:unhideWhenUsed/>
    <w:rsid w:val="00F347D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347D3"/>
    <w:rPr>
      <w:b/>
      <w:bCs/>
    </w:rPr>
  </w:style>
</w:styles>
</file>

<file path=word/webSettings.xml><?xml version="1.0" encoding="utf-8"?>
<w:webSettings xmlns:r="http://schemas.openxmlformats.org/officeDocument/2006/relationships" xmlns:w="http://schemas.openxmlformats.org/wordprocessingml/2006/main">
  <w:divs>
    <w:div w:id="150713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Univer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6732C"/>
    <w:rsid w:val="006B03D0"/>
    <w:rsid w:val="00E673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40EA48FC7E74787AB5DD485D082C537">
    <w:name w:val="C40EA48FC7E74787AB5DD485D082C537"/>
    <w:rsid w:val="00E6732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9</Pages>
  <Words>2021</Words>
  <Characters>10918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23</cp:revision>
  <dcterms:created xsi:type="dcterms:W3CDTF">2017-08-21T18:09:00Z</dcterms:created>
  <dcterms:modified xsi:type="dcterms:W3CDTF">2017-08-22T19:43:00Z</dcterms:modified>
</cp:coreProperties>
</file>