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5321E9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jc w:val="center"/>
        <w:rPr>
          <w:rFonts w:ascii="Century Gothic" w:hAnsi="Century Gothic" w:cs="Arial"/>
          <w:b/>
        </w:rPr>
      </w:pPr>
      <w:r w:rsidRPr="006E1D0B">
        <w:rPr>
          <w:rFonts w:ascii="Century Gothic" w:hAnsi="Century Gothic" w:cs="Arial"/>
          <w:b/>
        </w:rPr>
        <w:t>CERTIDÃO</w:t>
      </w:r>
    </w:p>
    <w:p w:rsidR="001A7134" w:rsidRPr="006E1D0B" w:rsidRDefault="001A7134" w:rsidP="001A7134">
      <w:pPr>
        <w:jc w:val="center"/>
        <w:rPr>
          <w:rFonts w:ascii="Century Gothic" w:hAnsi="Century Gothic" w:cs="Arial"/>
        </w:rPr>
      </w:pPr>
    </w:p>
    <w:p w:rsidR="001A7134" w:rsidRPr="006E1D0B" w:rsidRDefault="001A7134" w:rsidP="001A7134">
      <w:pPr>
        <w:jc w:val="center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  <w:r w:rsidRPr="006E1D0B">
        <w:rPr>
          <w:rFonts w:ascii="Century Gothic" w:hAnsi="Century Gothic" w:cs="Arial"/>
        </w:rPr>
        <w:t xml:space="preserve">        Certifico, para os devidos fins e legais efeitos, </w:t>
      </w:r>
      <w:r w:rsidR="006E1D0B" w:rsidRPr="006E1D0B">
        <w:rPr>
          <w:rFonts w:ascii="Century Gothic" w:hAnsi="Century Gothic" w:cs="Arial"/>
        </w:rPr>
        <w:t>que os membros da Comissão de Constituição, Legislação e Redação, emitiram parecer favorável, oralmente, nos ter</w:t>
      </w:r>
      <w:r w:rsidR="006E1D0B">
        <w:rPr>
          <w:rFonts w:ascii="Century Gothic" w:hAnsi="Century Gothic" w:cs="Arial"/>
        </w:rPr>
        <w:t>mos do § 1º, do artigo 131, do R</w:t>
      </w:r>
      <w:r w:rsidR="00490415">
        <w:rPr>
          <w:rFonts w:ascii="Century Gothic" w:hAnsi="Century Gothic" w:cs="Arial"/>
        </w:rPr>
        <w:t>egimento Interno da Câmara, no Projeto de Lei nº 21/2018, que “Concede reajuste salarial aos servidores públicos municipais do Poder Legislativo Leopoldinense e dá outras providências”</w:t>
      </w:r>
      <w:r w:rsidRPr="006E1D0B">
        <w:rPr>
          <w:rFonts w:ascii="Century Gothic" w:hAnsi="Century Gothic" w:cs="Arial"/>
        </w:rPr>
        <w:t xml:space="preserve">. Leopoldina - MG, </w:t>
      </w:r>
      <w:r w:rsidR="00490415">
        <w:rPr>
          <w:rFonts w:ascii="Century Gothic" w:hAnsi="Century Gothic" w:cs="Arial"/>
        </w:rPr>
        <w:t>19</w:t>
      </w:r>
      <w:r w:rsidRPr="006E1D0B">
        <w:rPr>
          <w:rFonts w:ascii="Century Gothic" w:hAnsi="Century Gothic" w:cs="Arial"/>
        </w:rPr>
        <w:t xml:space="preserve"> de </w:t>
      </w:r>
      <w:r w:rsidR="00490415">
        <w:rPr>
          <w:rFonts w:ascii="Century Gothic" w:hAnsi="Century Gothic" w:cs="Arial"/>
        </w:rPr>
        <w:t>março de 2018</w:t>
      </w:r>
      <w:r w:rsidRPr="006E1D0B">
        <w:rPr>
          <w:rFonts w:ascii="Century Gothic" w:hAnsi="Century Gothic" w:cs="Arial"/>
        </w:rPr>
        <w:t>. Eu,_______________________(Selmo Santana), Secretário Geral desta Câmara</w:t>
      </w:r>
      <w:r w:rsidR="006E1D0B">
        <w:rPr>
          <w:rFonts w:ascii="Century Gothic" w:hAnsi="Century Gothic" w:cs="Arial"/>
        </w:rPr>
        <w:t xml:space="preserve"> Municipal, que a fiz digitar e </w:t>
      </w:r>
      <w:r w:rsidRPr="006E1D0B">
        <w:rPr>
          <w:rFonts w:ascii="Century Gothic" w:hAnsi="Century Gothic" w:cs="Arial"/>
        </w:rPr>
        <w:t>assino.//////////////////////</w:t>
      </w:r>
      <w:r w:rsidR="00490415">
        <w:rPr>
          <w:rFonts w:ascii="Century Gothic" w:hAnsi="Century Gothic" w:cs="Arial"/>
        </w:rPr>
        <w:t>//</w:t>
      </w:r>
      <w:r w:rsidRPr="006E1D0B">
        <w:rPr>
          <w:rFonts w:ascii="Century Gothic" w:hAnsi="Century Gothic" w:cs="Arial"/>
        </w:rPr>
        <w:t>///////////////////////////</w:t>
      </w:r>
      <w:r w:rsidR="006E1D0B">
        <w:rPr>
          <w:rFonts w:ascii="Century Gothic" w:hAnsi="Century Gothic" w:cs="Arial"/>
        </w:rPr>
        <w:t>/</w:t>
      </w:r>
      <w:r w:rsidRPr="006E1D0B">
        <w:rPr>
          <w:rFonts w:ascii="Century Gothic" w:hAnsi="Century Gothic" w:cs="Arial"/>
        </w:rPr>
        <w:t>//////</w:t>
      </w: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1A7134">
      <w:pPr>
        <w:spacing w:line="360" w:lineRule="auto"/>
        <w:ind w:left="1560" w:hanging="539"/>
        <w:jc w:val="both"/>
        <w:rPr>
          <w:rFonts w:ascii="Century Gothic" w:hAnsi="Century Gothic" w:cs="Arial"/>
        </w:rPr>
      </w:pPr>
    </w:p>
    <w:p w:rsidR="001A7134" w:rsidRPr="006E1D0B" w:rsidRDefault="001A7134" w:rsidP="009869AA">
      <w:pPr>
        <w:spacing w:line="360" w:lineRule="auto"/>
        <w:jc w:val="both"/>
        <w:rPr>
          <w:rFonts w:ascii="Century Gothic" w:hAnsi="Century Gothic" w:cs="Arial"/>
        </w:rPr>
      </w:pPr>
    </w:p>
    <w:sectPr w:rsidR="001A7134" w:rsidRPr="006E1D0B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E65" w:rsidRDefault="00916E65">
      <w:r>
        <w:separator/>
      </w:r>
    </w:p>
  </w:endnote>
  <w:endnote w:type="continuationSeparator" w:id="1">
    <w:p w:rsidR="00916E65" w:rsidRDefault="00916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E65" w:rsidRDefault="00916E65">
      <w:r>
        <w:separator/>
      </w:r>
    </w:p>
  </w:footnote>
  <w:footnote w:type="continuationSeparator" w:id="1">
    <w:p w:rsidR="00916E65" w:rsidRDefault="00916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67F84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5D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0415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1D0B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16E65"/>
    <w:rsid w:val="00921EB1"/>
    <w:rsid w:val="0092398B"/>
    <w:rsid w:val="00933284"/>
    <w:rsid w:val="009337B8"/>
    <w:rsid w:val="00935B14"/>
    <w:rsid w:val="00940BC8"/>
    <w:rsid w:val="009423E3"/>
    <w:rsid w:val="00952BC4"/>
    <w:rsid w:val="009869AA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3ABC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076A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2F3A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6</cp:revision>
  <cp:lastPrinted>2017-06-22T16:31:00Z</cp:lastPrinted>
  <dcterms:created xsi:type="dcterms:W3CDTF">2017-07-24T19:23:00Z</dcterms:created>
  <dcterms:modified xsi:type="dcterms:W3CDTF">2018-03-20T15:21:00Z</dcterms:modified>
</cp:coreProperties>
</file>